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6DE8A" w14:textId="77777777" w:rsidR="000E3E3A" w:rsidRPr="00391584" w:rsidRDefault="000E3E3A">
      <w:pPr>
        <w:widowControl w:val="0"/>
        <w:pBdr>
          <w:top w:val="nil"/>
          <w:left w:val="nil"/>
          <w:bottom w:val="nil"/>
          <w:right w:val="nil"/>
          <w:between w:val="nil"/>
        </w:pBdr>
        <w:spacing w:line="276" w:lineRule="auto"/>
        <w:rPr>
          <w:rFonts w:ascii="Arial" w:eastAsia="Arial" w:hAnsi="Arial" w:cs="Arial"/>
          <w:sz w:val="22"/>
          <w:szCs w:val="22"/>
        </w:rPr>
      </w:pPr>
    </w:p>
    <w:tbl>
      <w:tblPr>
        <w:tblStyle w:val="ab"/>
        <w:tblW w:w="9839" w:type="dxa"/>
        <w:tblInd w:w="-176" w:type="dxa"/>
        <w:tblLayout w:type="fixed"/>
        <w:tblLook w:val="0000" w:firstRow="0" w:lastRow="0" w:firstColumn="0" w:lastColumn="0" w:noHBand="0" w:noVBand="0"/>
      </w:tblPr>
      <w:tblGrid>
        <w:gridCol w:w="3192"/>
        <w:gridCol w:w="6647"/>
      </w:tblGrid>
      <w:tr w:rsidR="00391584" w:rsidRPr="00391584" w14:paraId="4336DE93" w14:textId="77777777" w:rsidTr="00A668BD">
        <w:trPr>
          <w:trHeight w:val="1594"/>
        </w:trPr>
        <w:tc>
          <w:tcPr>
            <w:tcW w:w="3192" w:type="dxa"/>
          </w:tcPr>
          <w:p w14:paraId="4336DE8B" w14:textId="77777777" w:rsidR="000E3E3A" w:rsidRPr="00391584" w:rsidRDefault="006813F7">
            <w:pPr>
              <w:ind w:right="-128"/>
              <w:jc w:val="center"/>
            </w:pPr>
            <w:r w:rsidRPr="00391584">
              <w:rPr>
                <w:b/>
              </w:rPr>
              <w:t>ỦY BAN NHÂN DÂN</w:t>
            </w:r>
          </w:p>
          <w:p w14:paraId="4336DE8C" w14:textId="77777777" w:rsidR="000E3E3A" w:rsidRPr="00391584" w:rsidRDefault="006813F7">
            <w:pPr>
              <w:ind w:right="-128"/>
              <w:jc w:val="center"/>
            </w:pPr>
            <w:r w:rsidRPr="00391584">
              <w:rPr>
                <w:b/>
              </w:rPr>
              <w:t>TỈNH AN GIANG</w:t>
            </w:r>
          </w:p>
          <w:p w14:paraId="4336DE8D" w14:textId="77777777" w:rsidR="000E3E3A" w:rsidRPr="00391584" w:rsidRDefault="00510B09">
            <w:pPr>
              <w:ind w:right="-128"/>
              <w:jc w:val="center"/>
              <w:rPr>
                <w:sz w:val="26"/>
                <w:szCs w:val="26"/>
              </w:rPr>
            </w:pPr>
            <w:r w:rsidRPr="00391584">
              <w:rPr>
                <w:noProof/>
                <w:lang w:val="en-US"/>
              </w:rPr>
              <mc:AlternateContent>
                <mc:Choice Requires="wps">
                  <w:drawing>
                    <wp:anchor distT="0" distB="0" distL="114300" distR="114300" simplePos="0" relativeHeight="251669504" behindDoc="0" locked="0" layoutInCell="1" allowOverlap="1" wp14:anchorId="4336DEF3" wp14:editId="4336DEF4">
                      <wp:simplePos x="0" y="0"/>
                      <wp:positionH relativeFrom="column">
                        <wp:posOffset>462915</wp:posOffset>
                      </wp:positionH>
                      <wp:positionV relativeFrom="paragraph">
                        <wp:posOffset>31115</wp:posOffset>
                      </wp:positionV>
                      <wp:extent cx="955964" cy="0"/>
                      <wp:effectExtent l="0" t="0" r="1587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5964" cy="0"/>
                              </a:xfrm>
                              <a:prstGeom prst="line">
                                <a:avLst/>
                              </a:prstGeom>
                              <a:noFill/>
                              <a:ln w="6350" algn="ctr">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line w14:anchorId="48F349F0" id="Straight Connector 5"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45pt,2.45pt" to="111.7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" strokeweight=".5pt">
                      <v:stroke joinstyle="miter"/>
                      <v:shadow color="#7f7f7f" opacity=".5" offset="1pt"/>
                    </v:line>
                  </w:pict>
                </mc:Fallback>
              </mc:AlternateContent>
            </w:r>
            <w:r w:rsidR="006813F7" w:rsidRPr="00391584">
              <w:rPr>
                <w:noProof/>
                <w:lang w:val="en-US"/>
              </w:rPr>
              <mc:AlternateContent>
                <mc:Choice Requires="wps">
                  <w:drawing>
                    <wp:anchor distT="0" distB="0" distL="114300" distR="114300" simplePos="0" relativeHeight="251646976" behindDoc="0" locked="0" layoutInCell="1" hidden="0" allowOverlap="1" wp14:anchorId="4336DEF5" wp14:editId="4336DEF6">
                      <wp:simplePos x="0" y="0"/>
                      <wp:positionH relativeFrom="column">
                        <wp:posOffset>511175</wp:posOffset>
                      </wp:positionH>
                      <wp:positionV relativeFrom="paragraph">
                        <wp:posOffset>7620</wp:posOffset>
                      </wp:positionV>
                      <wp:extent cx="0" cy="12700"/>
                      <wp:effectExtent l="0" t="0" r="0" b="0"/>
                      <wp:wrapNone/>
                      <wp:docPr id="2050658397" name="Straight Arrow Connector 2050658397"/>
                      <wp:cNvGraphicFramePr/>
                      <a:graphic xmlns:a="http://schemas.openxmlformats.org/drawingml/2006/main">
                        <a:graphicData uri="http://schemas.microsoft.com/office/word/2010/wordprocessingShape">
                          <wps:wsp>
                            <wps:cNvCnPr/>
                            <wps:spPr>
                              <a:xfrm>
                                <a:off x="4993258" y="3780000"/>
                                <a:ext cx="705485" cy="0"/>
                              </a:xfrm>
                              <a:prstGeom prst="straightConnector1">
                                <a:avLst/>
                              </a:prstGeom>
                              <a:solidFill>
                                <a:srgbClr val="FFFFFF"/>
                              </a:solidFill>
                              <a:ln w="9525" cap="flat" cmpd="sng">
                                <a:solidFill>
                                  <a:srgbClr val="000000"/>
                                </a:solidFill>
                                <a:prstDash val="solid"/>
                                <a:miter lim="800000"/>
                                <a:headEnd type="none" w="sm" len="sm"/>
                                <a:tailEnd type="none" w="sm" len="sm"/>
                              </a:ln>
                            </wps:spPr>
                            <wps:bodyPr/>
                          </wps:wsp>
                        </a:graphicData>
                      </a:graphic>
                    </wp:anchor>
                  </w:drawing>
                </mc:Choice>
                <mc:Fallback>
                  <w:pict>
                    <v:shapetype w14:anchorId="7411817B" id="_x0000_t32" coordsize="21600,21600" o:spt="32" o:oned="t" path="m,l21600,21600e" filled="f">
                      <v:path arrowok="t" fillok="f" o:connecttype="none"/>
                      <o:lock v:ext="edit" shapetype="t"/>
                    </v:shapetype>
                    <v:shape id="Straight Arrow Connector 2050658397" o:spid="_x0000_s1026" type="#_x0000_t32" style="position:absolute;margin-left:40.25pt;margin-top:.6pt;width:0;height:1pt;z-index:251646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" filled="t">
                      <v:stroke startarrowwidth="narrow" startarrowlength="short" endarrowwidth="narrow" endarrowlength="short" joinstyle="miter"/>
                    </v:shape>
                  </w:pict>
                </mc:Fallback>
              </mc:AlternateContent>
            </w:r>
            <w:r w:rsidR="006813F7" w:rsidRPr="00391584">
              <w:rPr>
                <w:noProof/>
                <w:lang w:val="en-US"/>
              </w:rPr>
              <mc:AlternateContent>
                <mc:Choice Requires="wps">
                  <w:drawing>
                    <wp:anchor distT="0" distB="0" distL="114300" distR="114300" simplePos="0" relativeHeight="251650048" behindDoc="0" locked="0" layoutInCell="1" hidden="0" allowOverlap="1" wp14:anchorId="4336DEF7" wp14:editId="4336DEF8">
                      <wp:simplePos x="0" y="0"/>
                      <wp:positionH relativeFrom="column">
                        <wp:posOffset>519780</wp:posOffset>
                      </wp:positionH>
                      <wp:positionV relativeFrom="paragraph">
                        <wp:posOffset>13349</wp:posOffset>
                      </wp:positionV>
                      <wp:extent cx="0" cy="12700"/>
                      <wp:effectExtent l="0" t="0" r="0" b="0"/>
                      <wp:wrapNone/>
                      <wp:docPr id="2050658398" name="Straight Arrow Connector 2050658398"/>
                      <wp:cNvGraphicFramePr/>
                      <a:graphic xmlns:a="http://schemas.openxmlformats.org/drawingml/2006/main">
                        <a:graphicData uri="http://schemas.microsoft.com/office/word/2010/wordprocessingShape">
                          <wps:wsp>
                            <wps:cNvCnPr/>
                            <wps:spPr>
                              <a:xfrm>
                                <a:off x="4946585" y="3780000"/>
                                <a:ext cx="79883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w:pict>
                    <v:shape w14:anchorId="08DB1A8E" id="Straight Arrow Connector 2050658398" o:spid="_x0000_s1026" type="#_x0000_t32" style="position:absolute;margin-left:40.95pt;margin-top:1.05pt;width:0;height:1pt;z-index:251650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">
                      <v:stroke startarrowwidth="narrow" startarrowlength="short" endarrowwidth="narrow" endarrowlength="short" joinstyle="miter"/>
                    </v:shape>
                  </w:pict>
                </mc:Fallback>
              </mc:AlternateContent>
            </w:r>
            <w:r w:rsidR="006813F7" w:rsidRPr="00391584">
              <w:rPr>
                <w:noProof/>
                <w:lang w:val="en-US"/>
              </w:rPr>
              <mc:AlternateContent>
                <mc:Choice Requires="wps">
                  <w:drawing>
                    <wp:anchor distT="0" distB="0" distL="114300" distR="114300" simplePos="0" relativeHeight="251653120" behindDoc="0" locked="0" layoutInCell="1" hidden="0" allowOverlap="1" wp14:anchorId="4336DEF9" wp14:editId="4336DEFA">
                      <wp:simplePos x="0" y="0"/>
                      <wp:positionH relativeFrom="column">
                        <wp:posOffset>595630</wp:posOffset>
                      </wp:positionH>
                      <wp:positionV relativeFrom="paragraph">
                        <wp:posOffset>-9524</wp:posOffset>
                      </wp:positionV>
                      <wp:extent cx="0" cy="12700"/>
                      <wp:effectExtent l="0" t="0" r="0" b="0"/>
                      <wp:wrapNone/>
                      <wp:docPr id="2050658399" name="Straight Arrow Connector 2050658399"/>
                      <wp:cNvGraphicFramePr/>
                      <a:graphic xmlns:a="http://schemas.openxmlformats.org/drawingml/2006/main">
                        <a:graphicData uri="http://schemas.microsoft.com/office/word/2010/wordprocessingShape">
                          <wps:wsp>
                            <wps:cNvCnPr/>
                            <wps:spPr>
                              <a:xfrm>
                                <a:off x="5079300" y="3780000"/>
                                <a:ext cx="53340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 w14:anchorId="690D4214" id="Straight Arrow Connector 2050658399" o:spid="_x0000_s1026" type="#_x0000_t32" style="position:absolute;margin-left:46.9pt;margin-top:-.75pt;width:0;height:1pt;z-index:251653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"/>
                  </w:pict>
                </mc:Fallback>
              </mc:AlternateContent>
            </w:r>
          </w:p>
          <w:p w14:paraId="4336DE8E" w14:textId="5ECA2E41" w:rsidR="000E3E3A" w:rsidRPr="00391584" w:rsidRDefault="006813F7">
            <w:pPr>
              <w:ind w:right="-128"/>
              <w:jc w:val="center"/>
            </w:pPr>
            <w:r w:rsidRPr="00391584">
              <w:t xml:space="preserve">Số:     </w:t>
            </w:r>
            <w:r w:rsidR="00477D0B" w:rsidRPr="00391584">
              <w:rPr>
                <w:lang w:val="vi-VN"/>
              </w:rPr>
              <w:t xml:space="preserve">  </w:t>
            </w:r>
            <w:r w:rsidRPr="00391584">
              <w:t xml:space="preserve"> </w:t>
            </w:r>
            <w:r w:rsidR="00326D62" w:rsidRPr="00391584">
              <w:rPr>
                <w:lang w:val="vi-VN"/>
              </w:rPr>
              <w:t xml:space="preserve">  </w:t>
            </w:r>
            <w:r w:rsidRPr="00391584">
              <w:t xml:space="preserve">/TTr-UBND                                         </w:t>
            </w:r>
          </w:p>
        </w:tc>
        <w:tc>
          <w:tcPr>
            <w:tcW w:w="6647" w:type="dxa"/>
          </w:tcPr>
          <w:p w14:paraId="4336DE8F" w14:textId="77777777" w:rsidR="000E3E3A" w:rsidRPr="00391584" w:rsidRDefault="006813F7">
            <w:pPr>
              <w:ind w:right="-128"/>
              <w:jc w:val="center"/>
              <w:rPr>
                <w:sz w:val="26"/>
                <w:szCs w:val="26"/>
              </w:rPr>
            </w:pPr>
            <w:r w:rsidRPr="00391584">
              <w:rPr>
                <w:b/>
                <w:sz w:val="26"/>
                <w:szCs w:val="26"/>
              </w:rPr>
              <w:t>CỘNG HÒA XÃ HỘI CHỦ NGHĨA VIỆT NAM</w:t>
            </w:r>
          </w:p>
          <w:p w14:paraId="4336DE90" w14:textId="77777777" w:rsidR="000E3E3A" w:rsidRPr="00391584" w:rsidRDefault="006813F7">
            <w:pPr>
              <w:jc w:val="center"/>
            </w:pPr>
            <w:r w:rsidRPr="00391584">
              <w:rPr>
                <w:b/>
              </w:rPr>
              <w:t xml:space="preserve"> Độc lập - Tự do - Hạnh phúc</w:t>
            </w:r>
          </w:p>
          <w:p w14:paraId="4336DE91" w14:textId="77777777" w:rsidR="000E3E3A" w:rsidRPr="00391584" w:rsidRDefault="00510B09">
            <w:pPr>
              <w:jc w:val="center"/>
              <w:rPr>
                <w:sz w:val="26"/>
                <w:szCs w:val="26"/>
              </w:rPr>
            </w:pPr>
            <w:r w:rsidRPr="00391584">
              <w:rPr>
                <w:i/>
                <w:noProof/>
                <w:lang w:val="en-US"/>
              </w:rPr>
              <mc:AlternateContent>
                <mc:Choice Requires="wps">
                  <w:drawing>
                    <wp:anchor distT="0" distB="0" distL="114300" distR="114300" simplePos="0" relativeHeight="251665408" behindDoc="0" locked="0" layoutInCell="1" allowOverlap="1" wp14:anchorId="4336DEFB" wp14:editId="4336DEFC">
                      <wp:simplePos x="0" y="0"/>
                      <wp:positionH relativeFrom="column">
                        <wp:posOffset>958850</wp:posOffset>
                      </wp:positionH>
                      <wp:positionV relativeFrom="paragraph">
                        <wp:posOffset>21590</wp:posOffset>
                      </wp:positionV>
                      <wp:extent cx="2217420" cy="0"/>
                      <wp:effectExtent l="0" t="0" r="11430" b="1905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7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F2FAF2" id="Line 6"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5pt,1.7pt" to="250.1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"/>
                  </w:pict>
                </mc:Fallback>
              </mc:AlternateContent>
            </w:r>
            <w:r w:rsidR="006813F7" w:rsidRPr="00391584">
              <w:rPr>
                <w:noProof/>
                <w:lang w:val="en-US"/>
              </w:rPr>
              <mc:AlternateContent>
                <mc:Choice Requires="wps">
                  <w:drawing>
                    <wp:anchor distT="0" distB="0" distL="114300" distR="114300" simplePos="0" relativeHeight="251656192" behindDoc="0" locked="0" layoutInCell="1" hidden="0" allowOverlap="1" wp14:anchorId="4336DEFD" wp14:editId="4336DEFE">
                      <wp:simplePos x="0" y="0"/>
                      <wp:positionH relativeFrom="column">
                        <wp:posOffset>802005</wp:posOffset>
                      </wp:positionH>
                      <wp:positionV relativeFrom="paragraph">
                        <wp:posOffset>9525</wp:posOffset>
                      </wp:positionV>
                      <wp:extent cx="0" cy="12700"/>
                      <wp:effectExtent l="0" t="0" r="0" b="0"/>
                      <wp:wrapNone/>
                      <wp:docPr id="2050658403" name="Straight Arrow Connector 2050658403"/>
                      <wp:cNvGraphicFramePr/>
                      <a:graphic xmlns:a="http://schemas.openxmlformats.org/drawingml/2006/main">
                        <a:graphicData uri="http://schemas.microsoft.com/office/word/2010/wordprocessingShape">
                          <wps:wsp>
                            <wps:cNvCnPr/>
                            <wps:spPr>
                              <a:xfrm>
                                <a:off x="4293488" y="3780000"/>
                                <a:ext cx="2105025" cy="0"/>
                              </a:xfrm>
                              <a:prstGeom prst="straightConnector1">
                                <a:avLst/>
                              </a:prstGeom>
                              <a:solidFill>
                                <a:srgbClr val="FFFFFF"/>
                              </a:solidFill>
                              <a:ln w="9525" cap="flat" cmpd="sng">
                                <a:solidFill>
                                  <a:srgbClr val="000000"/>
                                </a:solidFill>
                                <a:prstDash val="solid"/>
                                <a:miter lim="800000"/>
                                <a:headEnd type="none" w="sm" len="sm"/>
                                <a:tailEnd type="none" w="sm" len="sm"/>
                              </a:ln>
                            </wps:spPr>
                            <wps:bodyPr/>
                          </wps:wsp>
                        </a:graphicData>
                      </a:graphic>
                    </wp:anchor>
                  </w:drawing>
                </mc:Choice>
                <mc:Fallback>
                  <w:pict>
                    <v:shape w14:anchorId="7100032E" id="Straight Arrow Connector 2050658403" o:spid="_x0000_s1026" type="#_x0000_t32" style="position:absolute;margin-left:63.15pt;margin-top:.75pt;width:0;height:1pt;z-index:251656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" filled="t">
                      <v:stroke startarrowwidth="narrow" startarrowlength="short" endarrowwidth="narrow" endarrowlength="short" joinstyle="miter"/>
                    </v:shape>
                  </w:pict>
                </mc:Fallback>
              </mc:AlternateContent>
            </w:r>
            <w:r w:rsidR="006813F7" w:rsidRPr="00391584">
              <w:rPr>
                <w:noProof/>
                <w:lang w:val="en-US"/>
              </w:rPr>
              <mc:AlternateContent>
                <mc:Choice Requires="wps">
                  <w:drawing>
                    <wp:anchor distT="0" distB="0" distL="114300" distR="114300" simplePos="0" relativeHeight="251659264" behindDoc="0" locked="0" layoutInCell="1" hidden="0" allowOverlap="1" wp14:anchorId="4336DEFF" wp14:editId="4336DF00">
                      <wp:simplePos x="0" y="0"/>
                      <wp:positionH relativeFrom="column">
                        <wp:posOffset>897255</wp:posOffset>
                      </wp:positionH>
                      <wp:positionV relativeFrom="paragraph">
                        <wp:posOffset>37465</wp:posOffset>
                      </wp:positionV>
                      <wp:extent cx="0" cy="12700"/>
                      <wp:effectExtent l="0" t="0" r="0" b="0"/>
                      <wp:wrapNone/>
                      <wp:docPr id="2050658400" name="Straight Arrow Connector 2050658400"/>
                      <wp:cNvGraphicFramePr/>
                      <a:graphic xmlns:a="http://schemas.openxmlformats.org/drawingml/2006/main">
                        <a:graphicData uri="http://schemas.microsoft.com/office/word/2010/wordprocessingShape">
                          <wps:wsp>
                            <wps:cNvCnPr/>
                            <wps:spPr>
                              <a:xfrm>
                                <a:off x="4365878" y="3780000"/>
                                <a:ext cx="1960245"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w:pict>
                    <v:shape w14:anchorId="3F39CC37" id="Straight Arrow Connector 2050658400" o:spid="_x0000_s1026" type="#_x0000_t32" style="position:absolute;margin-left:70.65pt;margin-top:2.95pt;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">
                      <v:stroke startarrowwidth="narrow" startarrowlength="short" endarrowwidth="narrow" endarrowlength="short" joinstyle="miter"/>
                    </v:shape>
                  </w:pict>
                </mc:Fallback>
              </mc:AlternateContent>
            </w:r>
            <w:r w:rsidR="006813F7" w:rsidRPr="00391584">
              <w:rPr>
                <w:noProof/>
                <w:lang w:val="en-US"/>
              </w:rPr>
              <mc:AlternateContent>
                <mc:Choice Requires="wps">
                  <w:drawing>
                    <wp:anchor distT="0" distB="0" distL="114300" distR="114300" simplePos="0" relativeHeight="251662336" behindDoc="0" locked="0" layoutInCell="1" hidden="0" allowOverlap="1" wp14:anchorId="4336DF01" wp14:editId="4336DF02">
                      <wp:simplePos x="0" y="0"/>
                      <wp:positionH relativeFrom="column">
                        <wp:posOffset>862330</wp:posOffset>
                      </wp:positionH>
                      <wp:positionV relativeFrom="paragraph">
                        <wp:posOffset>3810</wp:posOffset>
                      </wp:positionV>
                      <wp:extent cx="72" cy="12700"/>
                      <wp:effectExtent l="0" t="0" r="0" b="0"/>
                      <wp:wrapNone/>
                      <wp:docPr id="2050658402" name="Straight Arrow Connector 2050658402"/>
                      <wp:cNvGraphicFramePr/>
                      <a:graphic xmlns:a="http://schemas.openxmlformats.org/drawingml/2006/main">
                        <a:graphicData uri="http://schemas.microsoft.com/office/word/2010/wordprocessingShape">
                          <wps:wsp>
                            <wps:cNvCnPr/>
                            <wps:spPr>
                              <a:xfrm rot="10800000" flipH="1">
                                <a:off x="4275342" y="3779964"/>
                                <a:ext cx="2141317" cy="72"/>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 w14:anchorId="29041D1B" id="Straight Arrow Connector 2050658402" o:spid="_x0000_s1026" type="#_x0000_t32" style="position:absolute;margin-left:67.9pt;margin-top:.3pt;width:0;height:1pt;rotation:180;flip:x;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"/>
                  </w:pict>
                </mc:Fallback>
              </mc:AlternateContent>
            </w:r>
          </w:p>
          <w:p w14:paraId="4336DE92" w14:textId="773C506A" w:rsidR="000E3E3A" w:rsidRPr="00391584" w:rsidRDefault="006813F7" w:rsidP="00326D62">
            <w:pPr>
              <w:ind w:right="-128"/>
              <w:jc w:val="center"/>
            </w:pPr>
            <w:r w:rsidRPr="00391584">
              <w:rPr>
                <w:i/>
              </w:rPr>
              <w:t>An Giang, ngày</w:t>
            </w:r>
            <w:r w:rsidR="00727474" w:rsidRPr="00391584">
              <w:rPr>
                <w:i/>
              </w:rPr>
              <w:t xml:space="preserve">    </w:t>
            </w:r>
            <w:r w:rsidRPr="00391584">
              <w:rPr>
                <w:i/>
              </w:rPr>
              <w:t xml:space="preserve">  tháng</w:t>
            </w:r>
            <w:r w:rsidR="00727474" w:rsidRPr="00391584">
              <w:rPr>
                <w:i/>
              </w:rPr>
              <w:t xml:space="preserve">   </w:t>
            </w:r>
            <w:r w:rsidR="00326D62" w:rsidRPr="00391584">
              <w:rPr>
                <w:i/>
                <w:lang w:val="vi-VN"/>
              </w:rPr>
              <w:t>5</w:t>
            </w:r>
            <w:r w:rsidRPr="00391584">
              <w:rPr>
                <w:i/>
              </w:rPr>
              <w:t xml:space="preserve">  năm 202</w:t>
            </w:r>
            <w:r w:rsidR="00A668BD" w:rsidRPr="00391584">
              <w:rPr>
                <w:i/>
              </w:rPr>
              <w:t>6</w:t>
            </w:r>
          </w:p>
        </w:tc>
      </w:tr>
    </w:tbl>
    <w:p w14:paraId="4336DE94" w14:textId="0E7B083D" w:rsidR="000E3E3A" w:rsidRPr="00391584" w:rsidRDefault="000E3E3A">
      <w:pPr>
        <w:spacing w:line="312" w:lineRule="auto"/>
        <w:jc w:val="center"/>
        <w:rPr>
          <w:sz w:val="30"/>
          <w:szCs w:val="30"/>
        </w:rPr>
      </w:pPr>
    </w:p>
    <w:p w14:paraId="4336DE95" w14:textId="77777777" w:rsidR="000E3E3A" w:rsidRPr="00391584" w:rsidRDefault="006813F7">
      <w:pPr>
        <w:jc w:val="center"/>
        <w:rPr>
          <w:rFonts w:ascii="Arial Narrow" w:eastAsia="Arial Narrow" w:hAnsi="Arial Narrow" w:cs="Arial Narrow"/>
        </w:rPr>
      </w:pPr>
      <w:r w:rsidRPr="00391584">
        <w:rPr>
          <w:b/>
        </w:rPr>
        <w:t>TỜ TRÌNH</w:t>
      </w:r>
    </w:p>
    <w:p w14:paraId="5743CC99" w14:textId="3964FAA5" w:rsidR="00505403" w:rsidRPr="00391584" w:rsidRDefault="00477D0B" w:rsidP="00505403">
      <w:pPr>
        <w:tabs>
          <w:tab w:val="right" w:pos="7920"/>
        </w:tabs>
        <w:jc w:val="center"/>
        <w:rPr>
          <w:b/>
        </w:rPr>
      </w:pPr>
      <w:r w:rsidRPr="00391584">
        <w:rPr>
          <w:b/>
          <w:lang w:val="vi-VN"/>
        </w:rPr>
        <w:t xml:space="preserve">Dự thảo xây dựng </w:t>
      </w:r>
      <w:r w:rsidR="006813F7" w:rsidRPr="00391584">
        <w:rPr>
          <w:b/>
        </w:rPr>
        <w:t xml:space="preserve">Nghị quyết </w:t>
      </w:r>
      <w:r w:rsidRPr="00391584">
        <w:rPr>
          <w:b/>
          <w:lang w:val="vi-VN"/>
        </w:rPr>
        <w:t xml:space="preserve">thay thế Nghị quyết số 38/2022/NQ-HĐND ngày </w:t>
      </w:r>
      <w:r w:rsidR="00505403" w:rsidRPr="00391584">
        <w:rPr>
          <w:b/>
          <w:lang w:val="vi-VN"/>
        </w:rPr>
        <w:t>1</w:t>
      </w:r>
      <w:r w:rsidR="009735D7" w:rsidRPr="00391584">
        <w:rPr>
          <w:b/>
          <w:lang w:val="vi-VN"/>
        </w:rPr>
        <w:t xml:space="preserve">2/12/2022 </w:t>
      </w:r>
      <w:r w:rsidR="00E42900" w:rsidRPr="00391584">
        <w:rPr>
          <w:b/>
          <w:lang w:val="vi-VN"/>
        </w:rPr>
        <w:t>của Hội đồng nhân dân tỉnh</w:t>
      </w:r>
      <w:r w:rsidR="005763C2" w:rsidRPr="00391584">
        <w:rPr>
          <w:b/>
          <w:lang w:val="vi-VN"/>
        </w:rPr>
        <w:t xml:space="preserve"> </w:t>
      </w:r>
      <w:r w:rsidR="00505403" w:rsidRPr="00391584">
        <w:rPr>
          <w:b/>
        </w:rPr>
        <w:t xml:space="preserve">quy định nội dung, mức chi tập huấn, bồi dưỡng giáo viên và cán bộ quản lý cơ sở giáo dục để thực hiện chương trình mới, sách giáo khoa mới giáo dục phổ thông trên địa bàn </w:t>
      </w:r>
    </w:p>
    <w:p w14:paraId="1F14A730" w14:textId="5B11DC78" w:rsidR="00A668BD" w:rsidRPr="00391584" w:rsidRDefault="00505403" w:rsidP="00505403">
      <w:pPr>
        <w:tabs>
          <w:tab w:val="right" w:pos="7920"/>
        </w:tabs>
        <w:jc w:val="center"/>
        <w:rPr>
          <w:b/>
          <w:sz w:val="27"/>
          <w:szCs w:val="27"/>
        </w:rPr>
      </w:pPr>
      <w:r w:rsidRPr="00391584">
        <w:rPr>
          <w:b/>
        </w:rPr>
        <w:t>tỉnh An Giang</w:t>
      </w:r>
    </w:p>
    <w:p w14:paraId="32D7A81C" w14:textId="73757C58" w:rsidR="00A668BD" w:rsidRPr="00391584" w:rsidRDefault="00A668BD" w:rsidP="008A7AE8">
      <w:pPr>
        <w:pBdr>
          <w:top w:val="nil"/>
          <w:left w:val="nil"/>
          <w:bottom w:val="nil"/>
          <w:right w:val="nil"/>
          <w:between w:val="nil"/>
        </w:pBdr>
        <w:tabs>
          <w:tab w:val="left" w:pos="993"/>
        </w:tabs>
        <w:jc w:val="center"/>
      </w:pPr>
      <w:r w:rsidRPr="00391584">
        <w:rPr>
          <w:noProof/>
          <w:lang w:val="en-US"/>
        </w:rPr>
        <mc:AlternateContent>
          <mc:Choice Requires="wps">
            <w:drawing>
              <wp:anchor distT="0" distB="0" distL="114300" distR="114300" simplePos="0" relativeHeight="251670528" behindDoc="0" locked="0" layoutInCell="1" allowOverlap="1" wp14:anchorId="7D302FBB" wp14:editId="7AEF019D">
                <wp:simplePos x="0" y="0"/>
                <wp:positionH relativeFrom="column">
                  <wp:posOffset>2066925</wp:posOffset>
                </wp:positionH>
                <wp:positionV relativeFrom="paragraph">
                  <wp:posOffset>78946</wp:posOffset>
                </wp:positionV>
                <wp:extent cx="1721485" cy="0"/>
                <wp:effectExtent l="38100" t="38100" r="69215" b="95250"/>
                <wp:wrapNone/>
                <wp:docPr id="1" name="Straight Connector 1"/>
                <wp:cNvGraphicFramePr/>
                <a:graphic xmlns:a="http://schemas.openxmlformats.org/drawingml/2006/main">
                  <a:graphicData uri="http://schemas.microsoft.com/office/word/2010/wordprocessingShape">
                    <wps:wsp>
                      <wps:cNvCnPr/>
                      <wps:spPr>
                        <a:xfrm>
                          <a:off x="0" y="0"/>
                          <a:ext cx="1721485" cy="0"/>
                        </a:xfrm>
                        <a:prstGeom prst="line">
                          <a:avLst/>
                        </a:prstGeom>
                        <a:ln w="12700"/>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line w14:anchorId="52FBDE90" id="Straight Connector 1" o:spid="_x0000_s1026" style="position:absolute;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2.75pt,6.2pt" to="298.3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" strokecolor="black [3200]" strokeweight="1pt">
                <v:shadow on="t" color="black" opacity="24903f" origin=",.5" offset="0,.55556mm"/>
              </v:line>
            </w:pict>
          </mc:Fallback>
        </mc:AlternateContent>
      </w:r>
    </w:p>
    <w:p w14:paraId="194E8691" w14:textId="77777777" w:rsidR="00A668BD" w:rsidRPr="00391584" w:rsidRDefault="00A668BD" w:rsidP="008A7AE8">
      <w:pPr>
        <w:pBdr>
          <w:top w:val="nil"/>
          <w:left w:val="nil"/>
          <w:bottom w:val="nil"/>
          <w:right w:val="nil"/>
          <w:between w:val="nil"/>
        </w:pBdr>
        <w:tabs>
          <w:tab w:val="left" w:pos="993"/>
        </w:tabs>
        <w:jc w:val="center"/>
      </w:pPr>
    </w:p>
    <w:p w14:paraId="0332A941" w14:textId="77777777" w:rsidR="005C67EA" w:rsidRPr="00391584" w:rsidRDefault="006813F7" w:rsidP="005C67EA">
      <w:pPr>
        <w:pBdr>
          <w:top w:val="nil"/>
          <w:left w:val="nil"/>
          <w:bottom w:val="nil"/>
          <w:right w:val="nil"/>
          <w:between w:val="nil"/>
        </w:pBdr>
        <w:tabs>
          <w:tab w:val="left" w:pos="993"/>
        </w:tabs>
        <w:jc w:val="center"/>
      </w:pPr>
      <w:r w:rsidRPr="00391584">
        <w:t xml:space="preserve">Kính gửi: </w:t>
      </w:r>
      <w:r w:rsidR="003F0528" w:rsidRPr="00391584">
        <w:t xml:space="preserve">Thường trực </w:t>
      </w:r>
      <w:r w:rsidRPr="00391584">
        <w:t>Hội đồng nhân dân tỉnh</w:t>
      </w:r>
    </w:p>
    <w:p w14:paraId="19D10E1D" w14:textId="77777777" w:rsidR="005C67EA" w:rsidRPr="00391584" w:rsidRDefault="005C67EA" w:rsidP="005C67EA">
      <w:pPr>
        <w:pBdr>
          <w:top w:val="nil"/>
          <w:left w:val="nil"/>
          <w:bottom w:val="nil"/>
          <w:right w:val="nil"/>
          <w:between w:val="nil"/>
        </w:pBdr>
        <w:tabs>
          <w:tab w:val="left" w:pos="993"/>
        </w:tabs>
        <w:jc w:val="both"/>
      </w:pPr>
      <w:r w:rsidRPr="00391584">
        <w:tab/>
      </w:r>
    </w:p>
    <w:p w14:paraId="001D5CA9" w14:textId="178A93FF" w:rsidR="008A7AE8" w:rsidRPr="00391584" w:rsidRDefault="005C67EA" w:rsidP="005C67EA">
      <w:pPr>
        <w:pBdr>
          <w:top w:val="nil"/>
          <w:left w:val="nil"/>
          <w:bottom w:val="nil"/>
          <w:right w:val="nil"/>
          <w:between w:val="nil"/>
        </w:pBdr>
        <w:tabs>
          <w:tab w:val="left" w:pos="993"/>
        </w:tabs>
        <w:jc w:val="both"/>
      </w:pPr>
      <w:r w:rsidRPr="00391584">
        <w:tab/>
      </w:r>
      <w:r w:rsidR="006813F7" w:rsidRPr="00391584">
        <w:t xml:space="preserve">Thực hiện </w:t>
      </w:r>
      <w:r w:rsidR="009735D7" w:rsidRPr="00391584">
        <w:rPr>
          <w:lang w:val="vi-VN"/>
        </w:rPr>
        <w:t xml:space="preserve">quy định của </w:t>
      </w:r>
      <w:r w:rsidR="006813F7" w:rsidRPr="00391584">
        <w:t xml:space="preserve">Luật Ban </w:t>
      </w:r>
      <w:r w:rsidR="009735D7" w:rsidRPr="00391584">
        <w:t>hành văn bản quy phạm pháp luật</w:t>
      </w:r>
      <w:r w:rsidR="009735D7" w:rsidRPr="00391584">
        <w:rPr>
          <w:lang w:val="vi-VN"/>
        </w:rPr>
        <w:t>,</w:t>
      </w:r>
      <w:r w:rsidR="006813F7" w:rsidRPr="00391584">
        <w:t xml:space="preserve"> </w:t>
      </w:r>
      <w:r w:rsidR="008A7AE8" w:rsidRPr="00391584">
        <w:t>Ủy ban nhân dân tỉnh An Giang kính trình</w:t>
      </w:r>
      <w:r w:rsidR="009735D7" w:rsidRPr="00391584">
        <w:t xml:space="preserve"> Hội đồng nhân dân tỉnh </w:t>
      </w:r>
      <w:r w:rsidR="008A7AE8" w:rsidRPr="00391584">
        <w:t xml:space="preserve">xây dựng Nghị quyết </w:t>
      </w:r>
      <w:r w:rsidR="009735D7" w:rsidRPr="00391584">
        <w:rPr>
          <w:lang w:val="vi-VN"/>
        </w:rPr>
        <w:t xml:space="preserve">thay thế Nghị quyết số 38/2022/NQ-HĐND ngày </w:t>
      </w:r>
      <w:r w:rsidR="00505403" w:rsidRPr="00391584">
        <w:rPr>
          <w:lang w:val="vi-VN"/>
        </w:rPr>
        <w:t>1</w:t>
      </w:r>
      <w:r w:rsidR="009735D7" w:rsidRPr="00391584">
        <w:rPr>
          <w:lang w:val="vi-VN"/>
        </w:rPr>
        <w:t xml:space="preserve">2/12/2022 </w:t>
      </w:r>
      <w:r w:rsidR="00D45A60" w:rsidRPr="00391584">
        <w:rPr>
          <w:lang w:val="vi-VN"/>
        </w:rPr>
        <w:t xml:space="preserve">của Hội đồng nhân dân tỉnh về </w:t>
      </w:r>
      <w:r w:rsidRPr="00391584">
        <w:t>quy định nội dung, mức chi tập huấn, bồi dưỡng giáo viên và cán bộ quản lý cơ sở giáo dục để thực hiện chương trình mới, sách giáo khoa mới giáo dục phổ thông trên địa bàn tỉnh An Giang</w:t>
      </w:r>
      <w:r w:rsidR="008A7AE8" w:rsidRPr="00391584">
        <w:t>, với các nội dung như sau:</w:t>
      </w:r>
    </w:p>
    <w:p w14:paraId="22C2F4C2" w14:textId="77777777" w:rsidR="005C67EA" w:rsidRPr="00391584" w:rsidRDefault="005C67EA" w:rsidP="005C67EA">
      <w:pPr>
        <w:tabs>
          <w:tab w:val="right" w:pos="7920"/>
        </w:tabs>
        <w:jc w:val="both"/>
      </w:pPr>
    </w:p>
    <w:p w14:paraId="4336DE9C" w14:textId="487607C7" w:rsidR="000E3E3A" w:rsidRPr="00391584" w:rsidRDefault="006813F7" w:rsidP="008A7AE8">
      <w:pPr>
        <w:widowControl w:val="0"/>
        <w:spacing w:before="40" w:after="40" w:line="264" w:lineRule="auto"/>
        <w:ind w:firstLine="720"/>
        <w:jc w:val="both"/>
      </w:pPr>
      <w:r w:rsidRPr="00391584">
        <w:rPr>
          <w:b/>
        </w:rPr>
        <w:t xml:space="preserve">I. SỰ CẦN THIẾT </w:t>
      </w:r>
      <w:r w:rsidR="00526BAE">
        <w:rPr>
          <w:b/>
        </w:rPr>
        <w:t>XÂY DỰNG</w:t>
      </w:r>
      <w:r w:rsidRPr="00391584">
        <w:rPr>
          <w:b/>
        </w:rPr>
        <w:t xml:space="preserve"> NGHỊ QUYẾT</w:t>
      </w:r>
    </w:p>
    <w:p w14:paraId="4336DE9D" w14:textId="7DB8BD66" w:rsidR="000E3E3A" w:rsidRPr="00391584" w:rsidRDefault="006813F7" w:rsidP="009530FC">
      <w:pPr>
        <w:pStyle w:val="Heading2"/>
        <w:keepNext w:val="0"/>
        <w:widowControl w:val="0"/>
        <w:tabs>
          <w:tab w:val="left" w:pos="1141"/>
        </w:tabs>
        <w:spacing w:before="40" w:after="40" w:line="264" w:lineRule="auto"/>
        <w:ind w:firstLine="720"/>
        <w:jc w:val="both"/>
        <w:rPr>
          <w:rFonts w:ascii="Times New Roman" w:eastAsia="Times New Roman" w:hAnsi="Times New Roman" w:cs="Times New Roman"/>
        </w:rPr>
      </w:pPr>
      <w:r w:rsidRPr="00391584">
        <w:rPr>
          <w:rFonts w:ascii="Times New Roman" w:eastAsia="Times New Roman" w:hAnsi="Times New Roman" w:cs="Times New Roman"/>
          <w:i w:val="0"/>
        </w:rPr>
        <w:t xml:space="preserve">1. Cơ sở </w:t>
      </w:r>
      <w:r w:rsidR="00AB12E8" w:rsidRPr="00391584">
        <w:rPr>
          <w:rFonts w:ascii="Times New Roman" w:eastAsia="Times New Roman" w:hAnsi="Times New Roman" w:cs="Times New Roman"/>
          <w:i w:val="0"/>
        </w:rPr>
        <w:t>chính trị</w:t>
      </w:r>
      <w:r w:rsidR="00AB12E8">
        <w:rPr>
          <w:rFonts w:ascii="Times New Roman" w:eastAsia="Times New Roman" w:hAnsi="Times New Roman" w:cs="Times New Roman"/>
          <w:i w:val="0"/>
        </w:rPr>
        <w:t>,</w:t>
      </w:r>
      <w:r w:rsidR="00AB12E8" w:rsidRPr="00391584">
        <w:rPr>
          <w:rFonts w:ascii="Times New Roman" w:eastAsia="Times New Roman" w:hAnsi="Times New Roman" w:cs="Times New Roman"/>
          <w:i w:val="0"/>
        </w:rPr>
        <w:t xml:space="preserve"> </w:t>
      </w:r>
      <w:r w:rsidRPr="00391584">
        <w:rPr>
          <w:rFonts w:ascii="Times New Roman" w:eastAsia="Times New Roman" w:hAnsi="Times New Roman" w:cs="Times New Roman"/>
          <w:i w:val="0"/>
        </w:rPr>
        <w:t>pháp lý</w:t>
      </w:r>
    </w:p>
    <w:p w14:paraId="0D7C59BE" w14:textId="77777777" w:rsidR="004A5545" w:rsidRPr="00391584" w:rsidRDefault="00984AC7" w:rsidP="004A5545">
      <w:pPr>
        <w:tabs>
          <w:tab w:val="left" w:pos="1036"/>
        </w:tabs>
        <w:spacing w:before="40" w:after="40" w:line="264" w:lineRule="auto"/>
        <w:ind w:firstLine="720"/>
        <w:jc w:val="both"/>
        <w:rPr>
          <w:b/>
          <w:bCs/>
        </w:rPr>
      </w:pPr>
      <w:r w:rsidRPr="00391584">
        <w:rPr>
          <w:b/>
          <w:bCs/>
        </w:rPr>
        <w:t>a) Cơ sở chính trị</w:t>
      </w:r>
    </w:p>
    <w:p w14:paraId="2670C9F1" w14:textId="77777777" w:rsidR="004A5545" w:rsidRPr="00391584" w:rsidRDefault="004A5545" w:rsidP="004A5545">
      <w:pPr>
        <w:tabs>
          <w:tab w:val="left" w:pos="1036"/>
        </w:tabs>
        <w:spacing w:before="40" w:after="40" w:line="264" w:lineRule="auto"/>
        <w:ind w:firstLine="720"/>
        <w:jc w:val="both"/>
        <w:rPr>
          <w:b/>
          <w:bCs/>
        </w:rPr>
      </w:pPr>
      <w:r w:rsidRPr="00391584">
        <w:t>Khoản 5 Mục III Nghị quyết số 71-NQ/TW ngày 22/8/2025 của Bộ Chính trị về đột phá phát triển Giáo dục và Đào tạo quy định: tập trung xây dựng đội ngũ nhà giáo, cơ sở vật chất trường lớp đạt chuẩn, nâng cao chất lượng giáo dục mầm non và phổ thông, trong đó nâng cao chất lượng công tác đào tạo, bồi dưỡng đội ngũ nhà giáo và cán bộ quản lý giáo dục.</w:t>
      </w:r>
    </w:p>
    <w:p w14:paraId="375348A0" w14:textId="77777777" w:rsidR="004A5545" w:rsidRPr="00391584" w:rsidRDefault="004A5545" w:rsidP="004A5545">
      <w:pPr>
        <w:tabs>
          <w:tab w:val="left" w:pos="1024"/>
        </w:tabs>
        <w:spacing w:before="40" w:after="40" w:line="264" w:lineRule="auto"/>
        <w:ind w:firstLine="720"/>
        <w:jc w:val="both"/>
        <w:rPr>
          <w:b/>
          <w:bCs/>
        </w:rPr>
      </w:pPr>
      <w:r w:rsidRPr="00391584">
        <w:t>Đ</w:t>
      </w:r>
      <w:r w:rsidRPr="00391584">
        <w:rPr>
          <w:lang w:val="vi-VN"/>
        </w:rPr>
        <w:t>iểm đ khoản 5</w:t>
      </w:r>
      <w:r w:rsidRPr="00391584">
        <w:t xml:space="preserve"> M</w:t>
      </w:r>
      <w:r w:rsidRPr="00391584">
        <w:rPr>
          <w:lang w:val="vi-VN"/>
        </w:rPr>
        <w:t>ục II</w:t>
      </w:r>
      <w:r w:rsidRPr="00391584">
        <w:t xml:space="preserve"> Nghị quyết số 281/NQ-CP ngày 15/9/2025 của Chính phủ ban hành Chương trình hành động của Chính phủ thực hiện Nghị quyết số 71-NQ/TW ngày 22/8/2025 của Bộ Chính trị về đột phá phát triển giáo dục và đào đạo quy định:</w:t>
      </w:r>
      <w:r w:rsidRPr="00391584">
        <w:rPr>
          <w:lang w:val="vi-VN"/>
        </w:rPr>
        <w:t xml:space="preserve"> tăng cường công tác đào</w:t>
      </w:r>
      <w:r w:rsidRPr="00391584">
        <w:t xml:space="preserve"> </w:t>
      </w:r>
      <w:r w:rsidRPr="00391584">
        <w:rPr>
          <w:lang w:val="vi-VN"/>
        </w:rPr>
        <w:t xml:space="preserve">tạo, bồi dưỡng đội ngũ nhà giáo và cán bộ quản lý giáo dục tại địa phương. </w:t>
      </w:r>
    </w:p>
    <w:p w14:paraId="69014D9D" w14:textId="34443288" w:rsidR="004A5545" w:rsidRPr="00391584" w:rsidRDefault="004A5545" w:rsidP="004A5545">
      <w:pPr>
        <w:tabs>
          <w:tab w:val="left" w:pos="1024"/>
        </w:tabs>
        <w:spacing w:before="40" w:after="40" w:line="264" w:lineRule="auto"/>
        <w:ind w:firstLine="720"/>
        <w:jc w:val="both"/>
        <w:rPr>
          <w:b/>
          <w:bCs/>
        </w:rPr>
      </w:pPr>
      <w:r w:rsidRPr="00391584">
        <w:t>K</w:t>
      </w:r>
      <w:r w:rsidRPr="00391584">
        <w:rPr>
          <w:lang w:val="vi-VN"/>
        </w:rPr>
        <w:t>hoản 5</w:t>
      </w:r>
      <w:r w:rsidRPr="00391584">
        <w:t xml:space="preserve"> M</w:t>
      </w:r>
      <w:r w:rsidRPr="00391584">
        <w:rPr>
          <w:lang w:val="vi-VN"/>
        </w:rPr>
        <w:t>ục III</w:t>
      </w:r>
      <w:r w:rsidRPr="00391584">
        <w:t xml:space="preserve"> </w:t>
      </w:r>
      <w:r w:rsidRPr="00391584">
        <w:rPr>
          <w:lang w:val="vi-VN"/>
        </w:rPr>
        <w:t>Chương trình hành động số 04-CTr/TU ngày 10/11/2025 của Ban Chấp hành Đảng bộ tỉnh thực hiện Nghị quyết số 71-NQ/TW ngày 22</w:t>
      </w:r>
      <w:r w:rsidRPr="00391584">
        <w:t>/</w:t>
      </w:r>
      <w:r w:rsidRPr="00391584">
        <w:rPr>
          <w:lang w:val="vi-VN"/>
        </w:rPr>
        <w:t>8</w:t>
      </w:r>
      <w:r w:rsidRPr="00391584">
        <w:t>/</w:t>
      </w:r>
      <w:r w:rsidRPr="00391584">
        <w:rPr>
          <w:lang w:val="vi-VN"/>
        </w:rPr>
        <w:t>2025 của Bộ Chính trị về đột phá phát triển giáo dục và đào đạo</w:t>
      </w:r>
      <w:r w:rsidRPr="00391584">
        <w:t xml:space="preserve"> quy định: </w:t>
      </w:r>
      <w:r w:rsidRPr="00391584">
        <w:rPr>
          <w:lang w:val="vi-VN"/>
        </w:rPr>
        <w:t xml:space="preserve">tập trung xây dựng đội ngũ nhà giáo, cơ sở vật chất trường lớp đạt chuẩn, nâng cao chất lượng giáo dục mầm non và phổ thông, trong đó chú trọng công tác đào </w:t>
      </w:r>
      <w:r w:rsidRPr="00391584">
        <w:rPr>
          <w:lang w:val="vi-VN"/>
        </w:rPr>
        <w:lastRenderedPageBreak/>
        <w:t>tạo, bồi dưỡng, xây dựng, phát triển đội ngũ cán bộ quản lý, giáo viên đạt chuẩn trình độ đào tạo theo quy định của Luật Giáo dục, đáp ứng yêu cầu cải cách giáo dục.</w:t>
      </w:r>
    </w:p>
    <w:p w14:paraId="2C522336" w14:textId="77777777" w:rsidR="00603DD6" w:rsidRPr="00391584" w:rsidRDefault="003650FC" w:rsidP="00603DD6">
      <w:pPr>
        <w:tabs>
          <w:tab w:val="left" w:pos="1024"/>
        </w:tabs>
        <w:spacing w:before="40" w:after="40" w:line="264" w:lineRule="auto"/>
        <w:ind w:firstLine="720"/>
        <w:jc w:val="both"/>
        <w:rPr>
          <w:b/>
          <w:bCs/>
        </w:rPr>
      </w:pPr>
      <w:r w:rsidRPr="00391584">
        <w:rPr>
          <w:b/>
          <w:bCs/>
        </w:rPr>
        <w:t>b) Cơ sở pháp lý</w:t>
      </w:r>
    </w:p>
    <w:p w14:paraId="7F522188" w14:textId="77777777" w:rsidR="00603DD6" w:rsidRPr="00391584" w:rsidRDefault="00603DD6" w:rsidP="00603DD6">
      <w:pPr>
        <w:tabs>
          <w:tab w:val="left" w:pos="1024"/>
        </w:tabs>
        <w:spacing w:before="40" w:after="40" w:line="264" w:lineRule="auto"/>
        <w:ind w:firstLine="720"/>
        <w:jc w:val="both"/>
        <w:rPr>
          <w:b/>
          <w:bCs/>
        </w:rPr>
      </w:pPr>
      <w:r w:rsidRPr="00391584">
        <w:rPr>
          <w:lang w:val="vi-VN"/>
        </w:rPr>
        <w:t xml:space="preserve">Luật Giáo dục </w:t>
      </w:r>
      <w:r w:rsidRPr="00391584">
        <w:t>ngày 14 tháng 6 năm 2019, tại khoản 1 và khoản 2 Điều 73 Luật Giáo dục về đạo tạo, bồi dưỡng nhà giáo;</w:t>
      </w:r>
    </w:p>
    <w:p w14:paraId="7B575B2E" w14:textId="0D6EC5EB" w:rsidR="0009740A" w:rsidRDefault="0009740A" w:rsidP="00603DD6">
      <w:pPr>
        <w:tabs>
          <w:tab w:val="left" w:pos="1024"/>
        </w:tabs>
        <w:spacing w:before="40" w:after="40" w:line="264" w:lineRule="auto"/>
        <w:ind w:firstLine="720"/>
        <w:jc w:val="both"/>
      </w:pPr>
      <w:r>
        <w:t>Căn cứ Nghị định số 78/2025/NĐ-CP của Chính phủ quy định chi tiết một số điều và biện pháp để tổ chức, hướng dẫn thi hành Luật Ban hành văn bản quy phạm pháp luật được sửa đổi, bổ sung bởi Nghi định s</w:t>
      </w:r>
      <w:r w:rsidR="009C2424">
        <w:t>ố</w:t>
      </w:r>
      <w:r>
        <w:t xml:space="preserve"> 187/2025/N</w:t>
      </w:r>
      <w:r w:rsidR="009C2424">
        <w:t>Đ</w:t>
      </w:r>
      <w:r>
        <w:t>-CP;</w:t>
      </w:r>
    </w:p>
    <w:p w14:paraId="2EB0884D" w14:textId="05467732" w:rsidR="00603DD6" w:rsidRPr="00391584" w:rsidRDefault="00603DD6" w:rsidP="00603DD6">
      <w:pPr>
        <w:tabs>
          <w:tab w:val="left" w:pos="1024"/>
        </w:tabs>
        <w:spacing w:before="40" w:after="40" w:line="264" w:lineRule="auto"/>
        <w:ind w:firstLine="720"/>
        <w:jc w:val="both"/>
        <w:rPr>
          <w:b/>
          <w:bCs/>
        </w:rPr>
      </w:pPr>
      <w:r w:rsidRPr="00391584">
        <w:rPr>
          <w:lang w:val="vi-VN"/>
        </w:rPr>
        <w:t xml:space="preserve">Căn cứ Nghị định số 127/2018/NĐ-CP 21/9/2018 của Chính phủ quy định trách nhiệm quản lý nhà nước về giáo dục, </w:t>
      </w:r>
      <w:r w:rsidRPr="00391584">
        <w:t>tại khoản 8 Điều 6 cụ thể “Bố trí đúng, đủ ngân sách nhà nước chi cho giáo dục tại địa phương theo quy định, kiểm tra việc sử dụng ngân sách nhà nước chi cho giáo dục theo quy định”. T</w:t>
      </w:r>
      <w:r w:rsidRPr="00391584">
        <w:rPr>
          <w:lang w:val="vi-VN"/>
        </w:rPr>
        <w:t xml:space="preserve">ại </w:t>
      </w:r>
      <w:r w:rsidRPr="00391584">
        <w:t>khoản 10 Điều 6 cụ thể “Chỉ đạo thực hiện việc sử dụng, đánh giá, đào tạo, bồi dưỡng và thực hiện chính sách đối với đội ngũ công chức, viên chức và người lao động tại các cơ sở giáo dục thuộc quản lý theo qui định…”</w:t>
      </w:r>
    </w:p>
    <w:p w14:paraId="64A6FCD5" w14:textId="77777777" w:rsidR="00603DD6" w:rsidRPr="00391584" w:rsidRDefault="00603DD6" w:rsidP="00603DD6">
      <w:pPr>
        <w:tabs>
          <w:tab w:val="left" w:pos="1024"/>
        </w:tabs>
        <w:spacing w:before="40" w:after="40" w:line="264" w:lineRule="auto"/>
        <w:ind w:firstLine="720"/>
        <w:jc w:val="both"/>
        <w:rPr>
          <w:b/>
          <w:bCs/>
        </w:rPr>
      </w:pPr>
      <w:r w:rsidRPr="00391584">
        <w:rPr>
          <w:lang w:val="vi-VN"/>
        </w:rPr>
        <w:t>Kế hoạch số 185/KH-UBND ngày 11/11/2025 của Ủy ban nhân dân tỉnh về việc thực hiện Chương trình hành động của Chính phủ và Chương trình hành động của Ban Chấp hành Đảng bộ tỉnh thực hiện Nghị quyết số 71-NQ/TW, ngày 22/8/2025 của Bộ Chính trị về đột phá phát triển giáo dục và đào tạo trên địa bàn tỉnh An Giang.</w:t>
      </w:r>
      <w:r w:rsidRPr="00391584">
        <w:t xml:space="preserve"> Tại mục 5 tập trung xây dựng đội ngũ nhà giáo, cơ sở vật chất trường lớp đạt chuẩn, nâng cao chất lượng giáo dục mầm non và phổ thông, trong đó tập trung thực hiện tốt công tác đào tạo, bồi dưỡng chuyên sâu cho đội ngũ nhà giáo, nhằm nâng cao trình độ chuyên môn, nghiệp vụ; xây dựng đội ngũ nhà giáo, cán bộ quản lý giáo dục có tài và đức; đủ về số lượng, đồng bộ về cơ cấu.</w:t>
      </w:r>
    </w:p>
    <w:p w14:paraId="482446B9" w14:textId="4FAAC07B" w:rsidR="00603DD6" w:rsidRPr="00391584" w:rsidRDefault="00603DD6" w:rsidP="00603DD6">
      <w:pPr>
        <w:tabs>
          <w:tab w:val="left" w:pos="1024"/>
        </w:tabs>
        <w:spacing w:before="40" w:after="40" w:line="264" w:lineRule="auto"/>
        <w:ind w:firstLine="720"/>
        <w:jc w:val="both"/>
        <w:rPr>
          <w:b/>
          <w:bCs/>
        </w:rPr>
      </w:pPr>
      <w:r w:rsidRPr="00391584">
        <w:rPr>
          <w:lang w:val="vi-VN"/>
        </w:rPr>
        <w:t xml:space="preserve">Theo quy định tại </w:t>
      </w:r>
      <w:r w:rsidRPr="00391584">
        <w:t>k</w:t>
      </w:r>
      <w:r w:rsidRPr="00391584">
        <w:rPr>
          <w:lang w:val="vi-VN"/>
        </w:rPr>
        <w:t>hoản 3 Điều 6 của Thông tư số 83/2021/TT-BTC ngày 04/10/2021 của Bộ trưởng Bộ Tài chính, căn cứ tình hình thực tế tại địa phương và khả năng cân đối ngân sách, Ủy ban nhân dân tỉnh</w:t>
      </w:r>
      <w:r w:rsidRPr="00391584">
        <w:t xml:space="preserve">, thành phố trực thuộc Trung ương chủ động </w:t>
      </w:r>
      <w:r w:rsidRPr="00391584">
        <w:rPr>
          <w:lang w:val="vi-VN"/>
        </w:rPr>
        <w:t>trình Hội đồng nhân dân tỉnh</w:t>
      </w:r>
      <w:r w:rsidRPr="00391584">
        <w:t xml:space="preserve"> cùng cấp</w:t>
      </w:r>
      <w:r w:rsidRPr="00391584">
        <w:rPr>
          <w:lang w:val="vi-VN"/>
        </w:rPr>
        <w:t xml:space="preserve"> quyết định mức chi cụ thể </w:t>
      </w:r>
      <w:r w:rsidRPr="00391584">
        <w:t xml:space="preserve">cho phù hợp </w:t>
      </w:r>
      <w:r w:rsidRPr="00391584">
        <w:rPr>
          <w:lang w:val="vi-VN"/>
        </w:rPr>
        <w:t>để thực hiện tại địa phương.</w:t>
      </w:r>
    </w:p>
    <w:p w14:paraId="45A765EB" w14:textId="445E5660" w:rsidR="00CC102B" w:rsidRPr="00391584" w:rsidRDefault="00603DD6" w:rsidP="00603DD6">
      <w:pPr>
        <w:tabs>
          <w:tab w:val="left" w:pos="1024"/>
        </w:tabs>
        <w:spacing w:before="40" w:after="40" w:line="264" w:lineRule="auto"/>
        <w:ind w:firstLine="720"/>
        <w:jc w:val="both"/>
      </w:pPr>
      <w:r w:rsidRPr="00391584">
        <w:rPr>
          <w:lang w:val="vi-VN"/>
        </w:rPr>
        <w:t xml:space="preserve">Do đó, việc xây dựng Nghị quyết </w:t>
      </w:r>
      <w:r w:rsidR="00085E53" w:rsidRPr="00391584">
        <w:rPr>
          <w:lang w:val="vi-VN"/>
        </w:rPr>
        <w:t xml:space="preserve">thay </w:t>
      </w:r>
      <w:r w:rsidR="00D0359F" w:rsidRPr="00391584">
        <w:rPr>
          <w:lang w:val="vi-VN"/>
        </w:rPr>
        <w:t>thế</w:t>
      </w:r>
      <w:r w:rsidR="00085E53" w:rsidRPr="00391584">
        <w:rPr>
          <w:lang w:val="vi-VN"/>
        </w:rPr>
        <w:t xml:space="preserve"> Nghị quyết số 38/2022/NQ-HĐND ngày 12/12/2022 </w:t>
      </w:r>
      <w:r w:rsidR="00F02C6C">
        <w:rPr>
          <w:lang w:val="vi-VN"/>
        </w:rPr>
        <w:t>của Hội đồng nhân dân tỉnh</w:t>
      </w:r>
      <w:r w:rsidR="00085E53" w:rsidRPr="00391584">
        <w:rPr>
          <w:lang w:val="vi-VN"/>
        </w:rPr>
        <w:t xml:space="preserve"> </w:t>
      </w:r>
      <w:r w:rsidRPr="00391584">
        <w:rPr>
          <w:lang w:val="vi-VN"/>
        </w:rPr>
        <w:t>quy định nội dung và mức chi tập huấn, bồi dưỡng giáo viên và cán bộ quản lý cơ sở giáo dục thực hiện chương trình mới, sách giáo khoa mới giáo dục phổ thông trên địa bàn tỉnh An Giang là cần thiết và đúng thẩm quyền.</w:t>
      </w:r>
    </w:p>
    <w:p w14:paraId="55B78156" w14:textId="77777777" w:rsidR="00A702B4" w:rsidRPr="00391584" w:rsidRDefault="006813F7" w:rsidP="00A702B4">
      <w:pPr>
        <w:tabs>
          <w:tab w:val="left" w:pos="1024"/>
        </w:tabs>
        <w:spacing w:before="40" w:after="40" w:line="264" w:lineRule="auto"/>
        <w:ind w:firstLine="720"/>
        <w:jc w:val="both"/>
        <w:rPr>
          <w:b/>
        </w:rPr>
      </w:pPr>
      <w:r w:rsidRPr="00391584">
        <w:rPr>
          <w:b/>
        </w:rPr>
        <w:t>2. Cơ sở thực tiễn</w:t>
      </w:r>
    </w:p>
    <w:p w14:paraId="60B9F85D" w14:textId="77777777" w:rsidR="00A702B4" w:rsidRPr="00391584" w:rsidRDefault="00240249" w:rsidP="00A702B4">
      <w:pPr>
        <w:tabs>
          <w:tab w:val="left" w:pos="1024"/>
        </w:tabs>
        <w:spacing w:before="40" w:after="40" w:line="264" w:lineRule="auto"/>
        <w:ind w:firstLine="720"/>
        <w:jc w:val="both"/>
        <w:rPr>
          <w:b/>
        </w:rPr>
      </w:pPr>
      <w:r w:rsidRPr="00391584">
        <w:rPr>
          <w:lang w:val="vi-VN"/>
        </w:rPr>
        <w:t>Thực hiện Chương trình giáo dục phổ thông 2018, việc tập huấn, bồi dưỡng giáo viên và cán bộ quản lý cơ sở giáo dục được triển khai thường xuyên nhằm nâng cao năng lực đội ngũ, đáp ứng yêu cầu đổi mới giáo dục.</w:t>
      </w:r>
    </w:p>
    <w:p w14:paraId="15875E4B" w14:textId="77777777" w:rsidR="00A702B4" w:rsidRPr="00391584" w:rsidRDefault="00240249" w:rsidP="00A702B4">
      <w:pPr>
        <w:tabs>
          <w:tab w:val="left" w:pos="1024"/>
        </w:tabs>
        <w:spacing w:before="40" w:after="40" w:line="264" w:lineRule="auto"/>
        <w:ind w:firstLine="720"/>
        <w:jc w:val="both"/>
        <w:rPr>
          <w:b/>
        </w:rPr>
      </w:pPr>
      <w:r w:rsidRPr="00391584">
        <w:rPr>
          <w:lang w:val="vi-VN"/>
        </w:rPr>
        <w:lastRenderedPageBreak/>
        <w:t xml:space="preserve">Căn cứ Nghị quyết số 15/NQ-HĐND về việc áp dụng nghị quyết quy phạm pháp luật do Hội đồng nhân dân tỉnh An Giang, tỉnh Kiên Giang ban hành trước ngày 01 tháng 7 năm 2025 thuộc lĩnh vực giáo dục và đào tạo. Theo đó, Nghị quyết số 38/2022/NQ-HĐND tiếp tục được áp dụng trên phạm vi đơn vị hành chính tỉnh An Giang (mới) cho đến khi có văn bản thay thế hoặc bãi bỏ. </w:t>
      </w:r>
    </w:p>
    <w:p w14:paraId="002BB68F" w14:textId="619F9A93" w:rsidR="00A702B4" w:rsidRPr="00391584" w:rsidRDefault="00240249" w:rsidP="00A702B4">
      <w:pPr>
        <w:tabs>
          <w:tab w:val="left" w:pos="1024"/>
        </w:tabs>
        <w:spacing w:before="40" w:after="40" w:line="264" w:lineRule="auto"/>
        <w:ind w:firstLine="720"/>
        <w:jc w:val="both"/>
        <w:rPr>
          <w:b/>
        </w:rPr>
      </w:pPr>
      <w:r w:rsidRPr="00391584">
        <w:t xml:space="preserve">Căn cứ Thông tư số 83/2021/TT-BTC ngày 04/10/2021 của Bộ Tài chính là cơ sở pháp lý để xây dựng Nghị quyết quy định nội dung, mức chi cho công tác tập huấn, bồi dưỡng giáo viên và cán bộ quản lý cơ sở giáo dục phổ thông để thực hiện chương trình mới, sách giáo khoa mới giáo dục phổ thông. Đây là cơ sở pháp lý thuận lợi để áp dụng cho việc chi công tác tập huấn, bồi dưỡng. </w:t>
      </w:r>
    </w:p>
    <w:p w14:paraId="64AF0FFF" w14:textId="73BE4873" w:rsidR="00A702B4" w:rsidRPr="00391584" w:rsidRDefault="00240249" w:rsidP="00A702B4">
      <w:pPr>
        <w:tabs>
          <w:tab w:val="left" w:pos="1024"/>
        </w:tabs>
        <w:spacing w:before="40" w:after="40" w:line="264" w:lineRule="auto"/>
        <w:ind w:firstLine="720"/>
        <w:jc w:val="both"/>
        <w:rPr>
          <w:b/>
        </w:rPr>
      </w:pPr>
      <w:r w:rsidRPr="00391584">
        <w:rPr>
          <w:lang w:val="vi-VN"/>
        </w:rPr>
        <w:t xml:space="preserve">Đồng thời trong thời gian qua, Sở Giáo dục và Đào An Giang </w:t>
      </w:r>
      <w:r w:rsidRPr="00391584">
        <w:t>có tổ chức</w:t>
      </w:r>
      <w:r w:rsidRPr="00391584">
        <w:rPr>
          <w:lang w:val="vi-VN"/>
        </w:rPr>
        <w:t xml:space="preserve"> lớp tập huấn, bồi dưỡng cho giáo viên và cán bộ quản lý các cấp học để triển khai chương trình mới và sách giáo khoa mới. Tuy nhiên, </w:t>
      </w:r>
      <w:r w:rsidRPr="00391584">
        <w:t xml:space="preserve">căn cứ Nghị quyết số 38/2022/NQ-HĐND ngày 12/12/2022 </w:t>
      </w:r>
      <w:r w:rsidRPr="00391584">
        <w:rPr>
          <w:lang w:val="vi-VN"/>
        </w:rPr>
        <w:t>việc tổ chức tập huấn, bồi dưỡng vẫn gặp một số khó khăn như: một số nội dung chi</w:t>
      </w:r>
      <w:r w:rsidRPr="00391584">
        <w:t>, mức chi</w:t>
      </w:r>
      <w:r w:rsidRPr="00391584">
        <w:rPr>
          <w:lang w:val="vi-VN"/>
        </w:rPr>
        <w:t xml:space="preserve"> phục v</w:t>
      </w:r>
      <w:r w:rsidR="004703C4">
        <w:rPr>
          <w:lang w:val="vi-VN"/>
        </w:rPr>
        <w:t xml:space="preserve">ụ tập huấn, bồi dưỡng </w:t>
      </w:r>
      <w:r w:rsidRPr="00391584">
        <w:rPr>
          <w:lang w:val="vi-VN"/>
        </w:rPr>
        <w:t xml:space="preserve">chưa phù hợp với điều kiện thực tế của </w:t>
      </w:r>
      <w:r w:rsidR="004703C4">
        <w:rPr>
          <w:lang w:val="vi-VN"/>
        </w:rPr>
        <w:t xml:space="preserve">chính quyền </w:t>
      </w:r>
      <w:r w:rsidRPr="00391584">
        <w:rPr>
          <w:lang w:val="vi-VN"/>
        </w:rPr>
        <w:t>địa phương</w:t>
      </w:r>
      <w:r w:rsidR="004703C4">
        <w:rPr>
          <w:lang w:val="vi-VN"/>
        </w:rPr>
        <w:t xml:space="preserve"> 02 cấp</w:t>
      </w:r>
      <w:r w:rsidRPr="00391584">
        <w:t xml:space="preserve"> </w:t>
      </w:r>
      <w:r w:rsidR="00A91116">
        <w:rPr>
          <w:lang w:val="vi-VN"/>
        </w:rPr>
        <w:t xml:space="preserve">và </w:t>
      </w:r>
      <w:r w:rsidRPr="00391584">
        <w:t>dẫn chiếu từ các Nghị quyết ban hành trước đây</w:t>
      </w:r>
      <w:r w:rsidRPr="00391584">
        <w:rPr>
          <w:lang w:val="vi-VN"/>
        </w:rPr>
        <w:t>. Việc lập dự toán, sử dụng và quyết toán kinh phí tại các cơ quan, đơn vị còn gặp vướng mắc.</w:t>
      </w:r>
      <w:r w:rsidRPr="00391584">
        <w:t xml:space="preserve"> Đồng thời, hàng năm nguồn kinh phí còn khó khăn, nên việc triển khai công tác tập huấn, bồi dưỡng giáo viên thực hiện chương trình GDPT 2018 vẫn còn hạn chế.</w:t>
      </w:r>
    </w:p>
    <w:p w14:paraId="1F11B2AB" w14:textId="77777777" w:rsidR="00E95C51" w:rsidRPr="00391584" w:rsidRDefault="00240249" w:rsidP="00E95C51">
      <w:pPr>
        <w:tabs>
          <w:tab w:val="left" w:pos="1024"/>
        </w:tabs>
        <w:spacing w:before="40" w:after="40" w:line="264" w:lineRule="auto"/>
        <w:ind w:firstLine="720"/>
        <w:jc w:val="both"/>
        <w:rPr>
          <w:b/>
        </w:rPr>
      </w:pPr>
      <w:r w:rsidRPr="00391584">
        <w:rPr>
          <w:bCs/>
          <w:shd w:val="clear" w:color="auto" w:fill="FFFFFF"/>
          <w:lang w:val="vi-VN"/>
        </w:rPr>
        <w:t>Ngày 26/12/2025, Bộ Giáo dục và Đào tạo (GDĐT) đã ban hành Quyết định số 3588/QĐ-BGDĐT về bộ sách giáo khoa (SGK) giáo dục phổ thông sử dụng thống nhất toàn quốc. Căn cứ nêu trên, định hướng tới cần phải tập huấn, bồi dưỡng cho giáo viên và cán bộ quản lý các cấp học về bộ SGK phổ thông sử dụng thống nhất toàn quốc.</w:t>
      </w:r>
    </w:p>
    <w:p w14:paraId="4B22B0DD" w14:textId="01CE126E" w:rsidR="00E95C51" w:rsidRPr="00391584" w:rsidRDefault="00240249" w:rsidP="00E95C51">
      <w:pPr>
        <w:tabs>
          <w:tab w:val="left" w:pos="1024"/>
        </w:tabs>
        <w:spacing w:before="40" w:after="40" w:line="264" w:lineRule="auto"/>
        <w:ind w:firstLine="720"/>
        <w:jc w:val="both"/>
        <w:rPr>
          <w:b/>
        </w:rPr>
      </w:pPr>
      <w:r w:rsidRPr="00391584">
        <w:rPr>
          <w:lang w:val="vi-VN"/>
        </w:rPr>
        <w:t xml:space="preserve">Tại khoản 3 Điều 6 của Nghị quyết số 38/2022/NQ-HĐND: </w:t>
      </w:r>
      <w:r w:rsidRPr="00391584">
        <w:rPr>
          <w:i/>
          <w:iCs/>
          <w:lang w:val="vi-VN"/>
        </w:rPr>
        <w:t>“Các cơ quan quản lý nhà nước về giáo dục và đào tạo trên địa bàn tỉnh, huyện, thị xã, thành phố;…”</w:t>
      </w:r>
      <w:r w:rsidRPr="00391584">
        <w:rPr>
          <w:lang w:val="vi-VN"/>
        </w:rPr>
        <w:t xml:space="preserve"> đã không phù hợp với chính quyền </w:t>
      </w:r>
      <w:r w:rsidR="00B31324">
        <w:rPr>
          <w:lang w:val="vi-VN"/>
        </w:rPr>
        <w:t>0</w:t>
      </w:r>
      <w:r w:rsidRPr="00391584">
        <w:rPr>
          <w:lang w:val="vi-VN"/>
        </w:rPr>
        <w:t>2 cấp.</w:t>
      </w:r>
    </w:p>
    <w:p w14:paraId="1CBE7C45" w14:textId="77777777" w:rsidR="00E95C51" w:rsidRPr="00391584" w:rsidRDefault="00240249" w:rsidP="00E95C51">
      <w:pPr>
        <w:tabs>
          <w:tab w:val="left" w:pos="1024"/>
        </w:tabs>
        <w:spacing w:before="40" w:after="40" w:line="264" w:lineRule="auto"/>
        <w:ind w:firstLine="720"/>
        <w:jc w:val="both"/>
        <w:rPr>
          <w:b/>
        </w:rPr>
      </w:pPr>
      <w:r w:rsidRPr="00391584">
        <w:rPr>
          <w:lang w:val="vi-VN"/>
        </w:rPr>
        <w:t>Trong thời gian tới nhu cầu tập huấn, bồi dưỡng ngày càng tăng để đáp ứng yêu cầu triển khai bộ sách giáo khoa phổ thông sử dụng thống nhất toàn quốc ở tất cả các cấp học.</w:t>
      </w:r>
    </w:p>
    <w:p w14:paraId="5A1EF452" w14:textId="597F3E29" w:rsidR="006F0E7C" w:rsidRPr="00391584" w:rsidRDefault="00240249" w:rsidP="006F0E7C">
      <w:pPr>
        <w:tabs>
          <w:tab w:val="left" w:pos="1024"/>
        </w:tabs>
        <w:spacing w:before="40" w:after="40" w:line="264" w:lineRule="auto"/>
        <w:ind w:firstLine="720"/>
        <w:jc w:val="both"/>
        <w:rPr>
          <w:b/>
        </w:rPr>
      </w:pPr>
      <w:r w:rsidRPr="00391584">
        <w:rPr>
          <w:lang w:val="vi-VN"/>
        </w:rPr>
        <w:t>Từ cơ sở chính t</w:t>
      </w:r>
      <w:r w:rsidR="008C6F1E">
        <w:rPr>
          <w:lang w:val="vi-VN"/>
        </w:rPr>
        <w:t>rị, pháp lý, thực tiễn nêu trên</w:t>
      </w:r>
      <w:r w:rsidRPr="00391584">
        <w:rPr>
          <w:lang w:val="vi-VN"/>
        </w:rPr>
        <w:t xml:space="preserve"> và để phù hợp với quy định chính quyền 02 cấp. Hội đồng nhân dân tỉnh ban hành Nghị quyết thay th</w:t>
      </w:r>
      <w:r w:rsidR="00CF7125">
        <w:rPr>
          <w:lang w:val="en-US"/>
        </w:rPr>
        <w:t>ế</w:t>
      </w:r>
      <w:r w:rsidRPr="00391584">
        <w:rPr>
          <w:lang w:val="vi-VN"/>
        </w:rPr>
        <w:t xml:space="preserve"> Nghị quyết số 38/2022/HĐND ngày 12/12/2022 về quy định nội dung và mức chi tập huấn, bồi dưỡng giáo viên và cán bộ quản lý cơ sở giáo dục thực hiện chương trình mới, sách giáo khoa mới giáo dục phổ thông trên địa bàn tỉnh An Giang là cần thiết và đúng thẩm quyền, nhằm bảo đảm cơ sở pháp lý, thống nhất trong triển khai thực hiện, góp phần nâng cao chất lượng đội ngũ giáo viên và cán bộ quản lý giáo dục trên địa bàn tỉnh.</w:t>
      </w:r>
    </w:p>
    <w:p w14:paraId="4C4303AA" w14:textId="25FA1CF4" w:rsidR="006F0E7C" w:rsidRPr="00391584" w:rsidRDefault="006813F7" w:rsidP="006F0E7C">
      <w:pPr>
        <w:tabs>
          <w:tab w:val="left" w:pos="1024"/>
        </w:tabs>
        <w:spacing w:before="40" w:after="40" w:line="264" w:lineRule="auto"/>
        <w:ind w:firstLine="720"/>
        <w:jc w:val="both"/>
        <w:rPr>
          <w:b/>
        </w:rPr>
      </w:pPr>
      <w:r w:rsidRPr="00391584">
        <w:rPr>
          <w:b/>
        </w:rPr>
        <w:lastRenderedPageBreak/>
        <w:t>II. MỤC ĐÍCH</w:t>
      </w:r>
      <w:r w:rsidR="00E2289A">
        <w:rPr>
          <w:b/>
        </w:rPr>
        <w:t xml:space="preserve"> BAN HÀNH</w:t>
      </w:r>
      <w:r w:rsidRPr="00391584">
        <w:rPr>
          <w:b/>
        </w:rPr>
        <w:t xml:space="preserve">, QUAN ĐIỂM XÂY DỰNG </w:t>
      </w:r>
      <w:r w:rsidR="009960DA">
        <w:rPr>
          <w:b/>
        </w:rPr>
        <w:t xml:space="preserve">DỰ THẢO </w:t>
      </w:r>
      <w:r w:rsidRPr="00391584">
        <w:rPr>
          <w:b/>
        </w:rPr>
        <w:t>NGHỊ QUYẾT</w:t>
      </w:r>
    </w:p>
    <w:p w14:paraId="23941723" w14:textId="29F68AE3" w:rsidR="0042224C" w:rsidRPr="00391584" w:rsidRDefault="006813F7" w:rsidP="006F0E7C">
      <w:pPr>
        <w:tabs>
          <w:tab w:val="left" w:pos="1024"/>
        </w:tabs>
        <w:spacing w:before="40" w:after="40" w:line="264" w:lineRule="auto"/>
        <w:ind w:firstLine="720"/>
        <w:jc w:val="both"/>
        <w:rPr>
          <w:b/>
        </w:rPr>
      </w:pPr>
      <w:r w:rsidRPr="00391584">
        <w:rPr>
          <w:b/>
        </w:rPr>
        <w:t xml:space="preserve">1. Mục đích </w:t>
      </w:r>
      <w:r w:rsidR="002A190B">
        <w:rPr>
          <w:b/>
        </w:rPr>
        <w:t>ban hành</w:t>
      </w:r>
      <w:r w:rsidRPr="00391584">
        <w:rPr>
          <w:b/>
        </w:rPr>
        <w:t xml:space="preserve"> </w:t>
      </w:r>
      <w:r w:rsidR="00727474" w:rsidRPr="00391584">
        <w:rPr>
          <w:b/>
        </w:rPr>
        <w:t>Nghị quyết</w:t>
      </w:r>
    </w:p>
    <w:p w14:paraId="28D5A673" w14:textId="77777777" w:rsidR="006F0E7C" w:rsidRPr="00391584" w:rsidRDefault="0042224C" w:rsidP="006F0E7C">
      <w:pPr>
        <w:pStyle w:val="Heading2"/>
        <w:keepNext w:val="0"/>
        <w:widowControl w:val="0"/>
        <w:tabs>
          <w:tab w:val="left" w:pos="1141"/>
        </w:tabs>
        <w:spacing w:before="40" w:after="40" w:line="264" w:lineRule="auto"/>
        <w:ind w:firstLine="720"/>
        <w:jc w:val="both"/>
        <w:rPr>
          <w:rFonts w:ascii="Times New Roman" w:eastAsia="Times New Roman" w:hAnsi="Times New Roman" w:cs="Times New Roman"/>
        </w:rPr>
      </w:pPr>
      <w:r w:rsidRPr="00391584">
        <w:rPr>
          <w:rFonts w:ascii="Times New Roman" w:eastAsia="Times New Roman" w:hAnsi="Times New Roman" w:cs="Times New Roman"/>
          <w:b w:val="0"/>
          <w:i w:val="0"/>
          <w:lang w:val="vi-VN"/>
        </w:rPr>
        <w:t>Nghi quyết thay thế Nghị quyết số 38/2022/NQ-HĐND q</w:t>
      </w:r>
      <w:r w:rsidR="001D16B2" w:rsidRPr="00391584">
        <w:rPr>
          <w:rFonts w:ascii="Times New Roman" w:eastAsia="Times New Roman" w:hAnsi="Times New Roman" w:cs="Times New Roman"/>
          <w:b w:val="0"/>
          <w:i w:val="0"/>
          <w:lang w:val="en-US"/>
        </w:rPr>
        <w:t>uy định nội dung chi và mức chi cụ thể cho hoạt động tập huấn, bồi dưỡng giáo viên và cán bộ quản lý cơ sở giáo dục thực hiện chương trình mới, sách giáo khoa mới giáo dục phổ thông trên địa bàn tỉnh An Giang.</w:t>
      </w:r>
    </w:p>
    <w:p w14:paraId="19ADCDA6" w14:textId="6642B990" w:rsidR="001D16B2" w:rsidRPr="00391584" w:rsidRDefault="001D16B2" w:rsidP="006F0E7C">
      <w:pPr>
        <w:pStyle w:val="Heading2"/>
        <w:keepNext w:val="0"/>
        <w:widowControl w:val="0"/>
        <w:tabs>
          <w:tab w:val="left" w:pos="1141"/>
        </w:tabs>
        <w:spacing w:before="40" w:after="40" w:line="264" w:lineRule="auto"/>
        <w:ind w:firstLine="720"/>
        <w:jc w:val="both"/>
        <w:rPr>
          <w:rFonts w:ascii="Times New Roman" w:eastAsia="Times New Roman" w:hAnsi="Times New Roman" w:cs="Times New Roman"/>
        </w:rPr>
      </w:pPr>
      <w:r w:rsidRPr="00391584">
        <w:rPr>
          <w:rFonts w:ascii="Times New Roman" w:eastAsia="Times New Roman" w:hAnsi="Times New Roman" w:cs="Times New Roman"/>
          <w:b w:val="0"/>
          <w:i w:val="0"/>
          <w:lang w:val="en-US"/>
        </w:rPr>
        <w:t>Bảo đảm cơ sở pháp lý cho các cơ quan, đơn vị trong việc lập dự toán, quản lý, sử dụng và quyết toán kinh phí tập huấn, bồi dưỡng theo đúng quy định của pháp luật.</w:t>
      </w:r>
    </w:p>
    <w:p w14:paraId="784FA7E0" w14:textId="77777777" w:rsidR="001D16B2" w:rsidRPr="00391584" w:rsidRDefault="001D16B2" w:rsidP="001D16B2">
      <w:pPr>
        <w:pStyle w:val="Heading2"/>
        <w:widowControl w:val="0"/>
        <w:tabs>
          <w:tab w:val="left" w:pos="1141"/>
        </w:tabs>
        <w:spacing w:before="40" w:after="40" w:line="264" w:lineRule="auto"/>
        <w:ind w:firstLine="720"/>
        <w:jc w:val="both"/>
        <w:rPr>
          <w:rFonts w:ascii="Times New Roman" w:eastAsia="Times New Roman" w:hAnsi="Times New Roman" w:cs="Times New Roman"/>
          <w:b w:val="0"/>
          <w:i w:val="0"/>
          <w:lang w:val="en-US"/>
        </w:rPr>
      </w:pPr>
      <w:r w:rsidRPr="00391584">
        <w:rPr>
          <w:rFonts w:ascii="Times New Roman" w:eastAsia="Times New Roman" w:hAnsi="Times New Roman" w:cs="Times New Roman"/>
          <w:b w:val="0"/>
          <w:i w:val="0"/>
          <w:lang w:val="en-US"/>
        </w:rPr>
        <w:t>Góp phần nâng cao chất lượng đội ngũ giáo viên và cán bộ quản lý cơ sở giáo dục, đáp ứng yêu cầu triển khai Chương trình giáo dục phổ thông mới.</w:t>
      </w:r>
    </w:p>
    <w:p w14:paraId="661EFD8F" w14:textId="77777777" w:rsidR="001D16B2" w:rsidRPr="00391584" w:rsidRDefault="001D16B2" w:rsidP="001D16B2">
      <w:pPr>
        <w:pStyle w:val="Heading2"/>
        <w:keepNext w:val="0"/>
        <w:widowControl w:val="0"/>
        <w:tabs>
          <w:tab w:val="left" w:pos="1141"/>
        </w:tabs>
        <w:spacing w:before="40" w:after="40" w:line="264" w:lineRule="auto"/>
        <w:ind w:firstLine="720"/>
        <w:jc w:val="both"/>
        <w:rPr>
          <w:rFonts w:ascii="Times New Roman" w:eastAsia="Times New Roman" w:hAnsi="Times New Roman" w:cs="Times New Roman"/>
          <w:b w:val="0"/>
          <w:i w:val="0"/>
          <w:lang w:val="en-US"/>
        </w:rPr>
      </w:pPr>
      <w:r w:rsidRPr="00391584">
        <w:rPr>
          <w:rFonts w:ascii="Times New Roman" w:eastAsia="Times New Roman" w:hAnsi="Times New Roman" w:cs="Times New Roman"/>
          <w:b w:val="0"/>
          <w:i w:val="0"/>
          <w:lang w:val="en-US"/>
        </w:rPr>
        <w:t>Bảo đảm việc sử dụng kinh phí ngân sách nhà nước đúng quy định, tiết kiệm, hiệu quả, công khai và minh bạch.</w:t>
      </w:r>
    </w:p>
    <w:p w14:paraId="4336DEB7" w14:textId="0EA97A29" w:rsidR="000E3E3A" w:rsidRPr="00391584" w:rsidRDefault="006813F7" w:rsidP="001D16B2">
      <w:pPr>
        <w:pStyle w:val="Heading2"/>
        <w:keepNext w:val="0"/>
        <w:widowControl w:val="0"/>
        <w:tabs>
          <w:tab w:val="left" w:pos="1141"/>
        </w:tabs>
        <w:spacing w:before="40" w:after="40" w:line="264" w:lineRule="auto"/>
        <w:ind w:firstLine="720"/>
        <w:jc w:val="both"/>
        <w:rPr>
          <w:rFonts w:ascii="Times New Roman" w:eastAsia="Times New Roman" w:hAnsi="Times New Roman" w:cs="Times New Roman"/>
        </w:rPr>
      </w:pPr>
      <w:r w:rsidRPr="00391584">
        <w:rPr>
          <w:rFonts w:ascii="Times New Roman" w:eastAsia="Times New Roman" w:hAnsi="Times New Roman" w:cs="Times New Roman"/>
          <w:i w:val="0"/>
        </w:rPr>
        <w:t>2. Quan điểm xây dựng</w:t>
      </w:r>
      <w:r w:rsidR="00E04A08">
        <w:rPr>
          <w:rFonts w:ascii="Times New Roman" w:eastAsia="Times New Roman" w:hAnsi="Times New Roman" w:cs="Times New Roman"/>
          <w:i w:val="0"/>
        </w:rPr>
        <w:t xml:space="preserve"> dự thảo</w:t>
      </w:r>
      <w:r w:rsidR="00E70671" w:rsidRPr="00391584">
        <w:rPr>
          <w:rFonts w:ascii="Times New Roman" w:eastAsia="Times New Roman" w:hAnsi="Times New Roman" w:cs="Times New Roman"/>
          <w:i w:val="0"/>
          <w:lang w:val="vi-VN"/>
        </w:rPr>
        <w:t xml:space="preserve"> </w:t>
      </w:r>
      <w:r w:rsidR="00727474" w:rsidRPr="00391584">
        <w:rPr>
          <w:rFonts w:ascii="Times New Roman" w:eastAsia="Times New Roman" w:hAnsi="Times New Roman" w:cs="Times New Roman"/>
          <w:i w:val="0"/>
        </w:rPr>
        <w:t>Nghị quyết</w:t>
      </w:r>
    </w:p>
    <w:p w14:paraId="229ADDF4" w14:textId="77777777" w:rsidR="005955C8" w:rsidRPr="00391584" w:rsidRDefault="005955C8" w:rsidP="005955C8">
      <w:pPr>
        <w:tabs>
          <w:tab w:val="left" w:pos="993"/>
        </w:tabs>
        <w:spacing w:before="40" w:after="40" w:line="264" w:lineRule="auto"/>
        <w:ind w:firstLine="720"/>
        <w:jc w:val="both"/>
        <w:rPr>
          <w:lang w:val="en-US"/>
        </w:rPr>
      </w:pPr>
      <w:r w:rsidRPr="00391584">
        <w:rPr>
          <w:lang w:val="en-US"/>
        </w:rPr>
        <w:t>Bảo đảm phù hợp với chủ trương, chính sách của Đảng và pháp luật của Nhà nước về đổi mới giáo dục và quản lý ngân sách nhà nước.</w:t>
      </w:r>
    </w:p>
    <w:p w14:paraId="32256EAC" w14:textId="77777777" w:rsidR="005955C8" w:rsidRPr="00391584" w:rsidRDefault="005955C8" w:rsidP="005955C8">
      <w:pPr>
        <w:tabs>
          <w:tab w:val="left" w:pos="993"/>
        </w:tabs>
        <w:spacing w:before="40" w:after="40" w:line="264" w:lineRule="auto"/>
        <w:ind w:firstLine="720"/>
        <w:jc w:val="both"/>
        <w:rPr>
          <w:lang w:val="en-US"/>
        </w:rPr>
      </w:pPr>
      <w:r w:rsidRPr="00391584">
        <w:rPr>
          <w:lang w:val="en-US"/>
        </w:rPr>
        <w:t>Tuân thủ các nguyên tắc, nội dung chi và mức chi quy định tại Thông tư số 83/2021/TT-BTC của Bộ Tài chính.</w:t>
      </w:r>
    </w:p>
    <w:p w14:paraId="650E92F0" w14:textId="011C22EE" w:rsidR="005955C8" w:rsidRPr="00391584" w:rsidRDefault="005955C8" w:rsidP="00EB2FE4">
      <w:pPr>
        <w:tabs>
          <w:tab w:val="left" w:pos="993"/>
        </w:tabs>
        <w:spacing w:before="40" w:after="40" w:line="264" w:lineRule="auto"/>
        <w:ind w:firstLine="720"/>
        <w:jc w:val="both"/>
        <w:rPr>
          <w:lang w:val="en-US"/>
        </w:rPr>
      </w:pPr>
      <w:r w:rsidRPr="00391584">
        <w:rPr>
          <w:lang w:val="en-US"/>
        </w:rPr>
        <w:t>Bảo đảm phù hợp với điều kiện thực tế của tỉnh và khả năng cân đối ngân sách địa phương.</w:t>
      </w:r>
    </w:p>
    <w:p w14:paraId="4F580DD6" w14:textId="77777777" w:rsidR="005955C8" w:rsidRPr="00391584" w:rsidRDefault="005955C8" w:rsidP="005955C8">
      <w:pPr>
        <w:tabs>
          <w:tab w:val="left" w:pos="993"/>
        </w:tabs>
        <w:spacing w:before="40" w:after="40" w:line="264" w:lineRule="auto"/>
        <w:ind w:firstLine="720"/>
        <w:jc w:val="both"/>
        <w:rPr>
          <w:lang w:val="en-US"/>
        </w:rPr>
      </w:pPr>
      <w:r w:rsidRPr="00391584">
        <w:rPr>
          <w:lang w:val="en-US"/>
        </w:rPr>
        <w:t>Bảo đảm tính khả thi, thuận lợi trong tổ chức thực hiện và quản lý, sử dụng kinh phí.</w:t>
      </w:r>
    </w:p>
    <w:p w14:paraId="4336DEBC" w14:textId="675C24B4" w:rsidR="000E3E3A" w:rsidRPr="00391584" w:rsidRDefault="00C43484" w:rsidP="005955C8">
      <w:pPr>
        <w:tabs>
          <w:tab w:val="left" w:pos="993"/>
        </w:tabs>
        <w:spacing w:before="40" w:after="40" w:line="264" w:lineRule="auto"/>
        <w:ind w:firstLine="720"/>
        <w:jc w:val="both"/>
      </w:pPr>
      <w:r w:rsidRPr="00391584">
        <w:rPr>
          <w:b/>
          <w:lang w:val="vi-VN"/>
        </w:rPr>
        <w:t>III. QUÁ TRÌNH XÂY DỰNG DỰ THẢO NGHỊ QUYẾT</w:t>
      </w:r>
      <w:r w:rsidR="006813F7" w:rsidRPr="00391584">
        <w:rPr>
          <w:b/>
        </w:rPr>
        <w:t xml:space="preserve">    </w:t>
      </w:r>
    </w:p>
    <w:p w14:paraId="33A45E21" w14:textId="77777777" w:rsidR="008F03F0" w:rsidRPr="00391584" w:rsidRDefault="008F03F0" w:rsidP="008F03F0">
      <w:pPr>
        <w:spacing w:before="100" w:line="320" w:lineRule="exact"/>
        <w:ind w:firstLine="600"/>
        <w:jc w:val="both"/>
      </w:pPr>
      <w:r w:rsidRPr="00391584">
        <w:t>Dự thảo Nghị quyết được xây dựng theo quy định với các bước sau:</w:t>
      </w:r>
    </w:p>
    <w:p w14:paraId="43BBDC66" w14:textId="70329B20" w:rsidR="008F03F0" w:rsidRPr="00391584" w:rsidRDefault="008F03F0" w:rsidP="008F03F0">
      <w:pPr>
        <w:spacing w:before="100" w:line="320" w:lineRule="exact"/>
        <w:ind w:firstLine="600"/>
        <w:jc w:val="both"/>
      </w:pPr>
      <w:r w:rsidRPr="00391584">
        <w:t xml:space="preserve">- Lập tờ trình </w:t>
      </w:r>
      <w:r w:rsidRPr="00391584">
        <w:rPr>
          <w:lang w:val="vi-VN"/>
        </w:rPr>
        <w:t>đăng ký</w:t>
      </w:r>
      <w:r w:rsidRPr="00391584">
        <w:t xml:space="preserve"> xây dựng Nghị quyết của Hội đồng nhân dân tỉnh.</w:t>
      </w:r>
    </w:p>
    <w:p w14:paraId="190308AD" w14:textId="77777777" w:rsidR="008F03F0" w:rsidRPr="00391584" w:rsidRDefault="008F03F0" w:rsidP="008F03F0">
      <w:pPr>
        <w:spacing w:before="100" w:line="320" w:lineRule="exact"/>
        <w:ind w:firstLine="600"/>
        <w:jc w:val="both"/>
      </w:pPr>
      <w:r w:rsidRPr="00391584">
        <w:t>- Soạn thảo dự thảo Nghị quyết.</w:t>
      </w:r>
    </w:p>
    <w:p w14:paraId="2470A399" w14:textId="5FD15BF1" w:rsidR="008F03F0" w:rsidRPr="00391584" w:rsidRDefault="008F03F0" w:rsidP="008F03F0">
      <w:pPr>
        <w:spacing w:before="100" w:line="320" w:lineRule="exact"/>
        <w:ind w:firstLine="600"/>
        <w:jc w:val="both"/>
      </w:pPr>
      <w:r w:rsidRPr="00391584">
        <w:t xml:space="preserve">- Lấy ý kiến về dự thảo Nghị quyết: </w:t>
      </w:r>
      <w:r w:rsidR="00E324D3" w:rsidRPr="00391584">
        <w:t xml:space="preserve">gửi các sở, </w:t>
      </w:r>
      <w:r w:rsidR="00E324D3" w:rsidRPr="00391584">
        <w:rPr>
          <w:lang w:val="vi-VN"/>
        </w:rPr>
        <w:t xml:space="preserve">ban, </w:t>
      </w:r>
      <w:r w:rsidRPr="00391584">
        <w:t>ngành</w:t>
      </w:r>
      <w:r w:rsidRPr="00391584">
        <w:rPr>
          <w:lang w:val="en-US"/>
        </w:rPr>
        <w:t xml:space="preserve">, ủy ban nhân </w:t>
      </w:r>
      <w:r w:rsidR="00E324D3" w:rsidRPr="00391584">
        <w:rPr>
          <w:lang w:val="en-US"/>
        </w:rPr>
        <w:t xml:space="preserve">dân các </w:t>
      </w:r>
      <w:r w:rsidR="00E324D3" w:rsidRPr="00391584">
        <w:rPr>
          <w:lang w:val="vi-VN"/>
        </w:rPr>
        <w:t>xã, phường, đặc khu</w:t>
      </w:r>
      <w:r w:rsidRPr="00391584">
        <w:t xml:space="preserve"> và đăng tải </w:t>
      </w:r>
      <w:r w:rsidR="00E324D3" w:rsidRPr="00391584">
        <w:rPr>
          <w:lang w:val="vi-VN"/>
        </w:rPr>
        <w:t xml:space="preserve">hồ sơ dự thảo trên </w:t>
      </w:r>
      <w:r w:rsidRPr="00391584">
        <w:t>trên Cổng Thông tin</w:t>
      </w:r>
      <w:r w:rsidR="00E324D3" w:rsidRPr="00391584">
        <w:t xml:space="preserve"> điện tử của tỉnh trong thời </w:t>
      </w:r>
      <w:r w:rsidR="00E324D3" w:rsidRPr="00391584">
        <w:rPr>
          <w:lang w:val="vi-VN"/>
        </w:rPr>
        <w:t>gian ít nhất 1</w:t>
      </w:r>
      <w:r w:rsidRPr="00391584">
        <w:t>0 ngày để lấy ý kiến.</w:t>
      </w:r>
    </w:p>
    <w:p w14:paraId="1040FAC1" w14:textId="77777777" w:rsidR="008F03F0" w:rsidRPr="00391584" w:rsidRDefault="008F03F0" w:rsidP="008F03F0">
      <w:pPr>
        <w:spacing w:before="100" w:line="320" w:lineRule="exact"/>
        <w:ind w:firstLine="600"/>
        <w:jc w:val="both"/>
      </w:pPr>
      <w:r w:rsidRPr="00391584">
        <w:t>- Sở Tư pháp thẩm định dự thảo Nghị quyết.</w:t>
      </w:r>
    </w:p>
    <w:p w14:paraId="27E06D3F" w14:textId="7A3B8BE4" w:rsidR="008F03F0" w:rsidRPr="00391584" w:rsidRDefault="008F03F0" w:rsidP="008F03F0">
      <w:pPr>
        <w:spacing w:before="100" w:line="320" w:lineRule="exact"/>
        <w:ind w:firstLine="600"/>
        <w:jc w:val="both"/>
      </w:pPr>
      <w:r w:rsidRPr="00391584">
        <w:t xml:space="preserve">- </w:t>
      </w:r>
      <w:r w:rsidR="001C2A37" w:rsidRPr="00391584">
        <w:rPr>
          <w:lang w:val="vi-VN"/>
        </w:rPr>
        <w:t>Ủy ban nhân dân tỉnh xem xét trình dự thảo nghị quyết</w:t>
      </w:r>
      <w:r w:rsidRPr="00391584">
        <w:t>.</w:t>
      </w:r>
    </w:p>
    <w:p w14:paraId="59729C3E" w14:textId="4728C719" w:rsidR="00737F3F" w:rsidRPr="00391584" w:rsidRDefault="00737F3F" w:rsidP="008F03F0">
      <w:pPr>
        <w:spacing w:before="100" w:line="320" w:lineRule="exact"/>
        <w:ind w:firstLine="600"/>
        <w:jc w:val="both"/>
        <w:rPr>
          <w:lang w:val="vi-VN"/>
        </w:rPr>
      </w:pPr>
      <w:r w:rsidRPr="00391584">
        <w:rPr>
          <w:lang w:val="vi-VN"/>
        </w:rPr>
        <w:t xml:space="preserve">- Thẩm </w:t>
      </w:r>
      <w:r w:rsidR="00832D4E">
        <w:rPr>
          <w:lang w:val="en-US"/>
        </w:rPr>
        <w:t>tra</w:t>
      </w:r>
      <w:r w:rsidRPr="00391584">
        <w:rPr>
          <w:lang w:val="vi-VN"/>
        </w:rPr>
        <w:t xml:space="preserve"> dự thảo Nghị quyết và thông qua dự thảo Nghị quyết.</w:t>
      </w:r>
    </w:p>
    <w:p w14:paraId="54A819D5" w14:textId="729A0127" w:rsidR="00AD5362" w:rsidRPr="00391584" w:rsidRDefault="008F03F0" w:rsidP="00AD5362">
      <w:pPr>
        <w:shd w:val="clear" w:color="auto" w:fill="FFFFFF"/>
        <w:spacing w:before="40" w:after="40" w:line="264" w:lineRule="auto"/>
        <w:ind w:firstLine="720"/>
        <w:jc w:val="both"/>
        <w:rPr>
          <w:b/>
          <w:bCs/>
          <w:lang w:val="en-SG"/>
        </w:rPr>
      </w:pPr>
      <w:r w:rsidRPr="00391584">
        <w:rPr>
          <w:b/>
          <w:bCs/>
          <w:lang w:val="en-SG"/>
        </w:rPr>
        <w:t xml:space="preserve">IV. </w:t>
      </w:r>
      <w:r w:rsidRPr="00391584">
        <w:rPr>
          <w:b/>
          <w:bCs/>
          <w:lang w:val="vi-VN"/>
        </w:rPr>
        <w:t xml:space="preserve">BỐ CỤC VÀ </w:t>
      </w:r>
      <w:r w:rsidR="00EE3825" w:rsidRPr="00391584">
        <w:rPr>
          <w:b/>
          <w:bCs/>
          <w:lang w:val="en-SG"/>
        </w:rPr>
        <w:t xml:space="preserve">NỘI DUNG </w:t>
      </w:r>
      <w:r w:rsidRPr="00391584">
        <w:rPr>
          <w:b/>
          <w:bCs/>
          <w:lang w:val="vi-VN"/>
        </w:rPr>
        <w:t xml:space="preserve">CƠ BẢN CỦA DỰ THẢO </w:t>
      </w:r>
      <w:r w:rsidR="004540A9" w:rsidRPr="00391584">
        <w:rPr>
          <w:b/>
          <w:bCs/>
          <w:lang w:val="en-SG"/>
        </w:rPr>
        <w:t>NGHỊ QUYẾT</w:t>
      </w:r>
    </w:p>
    <w:p w14:paraId="7C3E5161" w14:textId="3FF6C5F6" w:rsidR="002C117C" w:rsidRPr="00391584" w:rsidRDefault="004540A9" w:rsidP="002C117C">
      <w:pPr>
        <w:shd w:val="clear" w:color="auto" w:fill="FFFFFF"/>
        <w:spacing w:before="40" w:after="40" w:line="264" w:lineRule="auto"/>
        <w:ind w:firstLine="720"/>
        <w:jc w:val="both"/>
        <w:rPr>
          <w:rStyle w:val="Strong"/>
          <w:bCs w:val="0"/>
          <w:lang w:val="vi-VN"/>
        </w:rPr>
      </w:pPr>
      <w:r w:rsidRPr="00391584">
        <w:rPr>
          <w:rStyle w:val="Strong"/>
          <w:bCs w:val="0"/>
        </w:rPr>
        <w:t xml:space="preserve">1. </w:t>
      </w:r>
      <w:r w:rsidR="002C117C" w:rsidRPr="00391584">
        <w:rPr>
          <w:rStyle w:val="Strong"/>
          <w:bCs w:val="0"/>
          <w:lang w:val="vi-VN"/>
        </w:rPr>
        <w:t xml:space="preserve">Phạm vị điều </w:t>
      </w:r>
      <w:r w:rsidR="000E77FA" w:rsidRPr="00391584">
        <w:rPr>
          <w:rStyle w:val="Strong"/>
          <w:bCs w:val="0"/>
          <w:lang w:val="vi-VN"/>
        </w:rPr>
        <w:t>chỉnh</w:t>
      </w:r>
      <w:r w:rsidR="002C117C" w:rsidRPr="00391584">
        <w:rPr>
          <w:rStyle w:val="Strong"/>
          <w:bCs w:val="0"/>
          <w:lang w:val="vi-VN"/>
        </w:rPr>
        <w:t>, đối tượng áp dụng</w:t>
      </w:r>
    </w:p>
    <w:p w14:paraId="17FC6BC2" w14:textId="77777777" w:rsidR="002C117C" w:rsidRPr="00391584" w:rsidRDefault="002C117C" w:rsidP="002C117C">
      <w:pPr>
        <w:shd w:val="clear" w:color="auto" w:fill="FFFFFF"/>
        <w:spacing w:before="40" w:after="40" w:line="264" w:lineRule="auto"/>
        <w:ind w:firstLine="720"/>
        <w:jc w:val="both"/>
        <w:rPr>
          <w:lang w:val="vi-VN"/>
        </w:rPr>
      </w:pPr>
      <w:r w:rsidRPr="00391584">
        <w:rPr>
          <w:lang w:val="vi-VN"/>
        </w:rPr>
        <w:lastRenderedPageBreak/>
        <w:t>Nghị quyết này thay thế Nghị quyết số 38/2022/NQ-HĐND về quy định nội dung chi và mức chi tập huấn, bồi dưỡng giáo viên và cán bộ quản lý cơ sở giáo dục để thực hiện chương trình mới, sách giáo khoa mới giáo dục phổ thông trên địa bàn tỉnh An Giang.</w:t>
      </w:r>
    </w:p>
    <w:p w14:paraId="09735EE1" w14:textId="6A90EEF9" w:rsidR="002C117C" w:rsidRPr="00391584" w:rsidRDefault="002C117C" w:rsidP="002C117C">
      <w:pPr>
        <w:shd w:val="clear" w:color="auto" w:fill="FFFFFF"/>
        <w:spacing w:before="40" w:after="40" w:line="264" w:lineRule="auto"/>
        <w:ind w:firstLine="720"/>
        <w:jc w:val="both"/>
        <w:rPr>
          <w:lang w:val="vi-VN"/>
        </w:rPr>
      </w:pPr>
      <w:r w:rsidRPr="00391584">
        <w:rPr>
          <w:lang w:val="vi-VN"/>
        </w:rPr>
        <w:t>Các cơ quan quản lý nhà nước về giáo dục và đào tạo trên địa bàn tỉnh. Các cơ sở giáo dục phổ thông và cơ sở giáo dục có liên quan. Giáo viên và cán bộ quản lý cơ sở giáo dục tham gia các lớp tập huấn, bồi dưỡng;</w:t>
      </w:r>
    </w:p>
    <w:p w14:paraId="0EF40966" w14:textId="2A0BA1B3" w:rsidR="002C117C" w:rsidRPr="00391584" w:rsidRDefault="002C117C" w:rsidP="002C117C">
      <w:pPr>
        <w:shd w:val="clear" w:color="auto" w:fill="FFFFFF"/>
        <w:spacing w:before="40" w:after="40" w:line="264" w:lineRule="auto"/>
        <w:ind w:firstLine="720"/>
        <w:jc w:val="both"/>
        <w:rPr>
          <w:rStyle w:val="Strong"/>
          <w:bCs w:val="0"/>
          <w:lang w:val="vi-VN"/>
        </w:rPr>
      </w:pPr>
      <w:r w:rsidRPr="00391584">
        <w:rPr>
          <w:lang w:val="vi-VN"/>
        </w:rPr>
        <w:t>Các cơ quan, tổ chức, cá nhân có liên quan đến việc tổ chức tập huấn, bồi dưỡng và quản lý, sử dụng kinh phí tập huấn, bồi dưỡng.</w:t>
      </w:r>
    </w:p>
    <w:p w14:paraId="7C8C6195" w14:textId="1E0C51A5" w:rsidR="002F1319" w:rsidRPr="00391584" w:rsidRDefault="004540A9" w:rsidP="002F1319">
      <w:pPr>
        <w:shd w:val="clear" w:color="auto" w:fill="FFFFFF"/>
        <w:spacing w:before="40" w:after="40" w:line="264" w:lineRule="auto"/>
        <w:ind w:firstLine="720"/>
        <w:jc w:val="both"/>
        <w:rPr>
          <w:rStyle w:val="Strong"/>
          <w:bCs w:val="0"/>
          <w:lang w:val="vi-VN"/>
        </w:rPr>
      </w:pPr>
      <w:r w:rsidRPr="00391584">
        <w:rPr>
          <w:rStyle w:val="Strong"/>
          <w:bCs w:val="0"/>
        </w:rPr>
        <w:t>2.</w:t>
      </w:r>
      <w:r w:rsidR="00CF2DFC" w:rsidRPr="00391584">
        <w:rPr>
          <w:rStyle w:val="Strong"/>
          <w:bCs w:val="0"/>
          <w:lang w:val="vi-VN"/>
        </w:rPr>
        <w:t xml:space="preserve"> Bố cục của dự thảo Nghị quyết</w:t>
      </w:r>
      <w:r w:rsidRPr="00391584">
        <w:rPr>
          <w:rStyle w:val="Strong"/>
          <w:bCs w:val="0"/>
        </w:rPr>
        <w:t xml:space="preserve"> </w:t>
      </w:r>
      <w:r w:rsidR="002F1319" w:rsidRPr="00391584">
        <w:rPr>
          <w:rStyle w:val="Strong"/>
          <w:bCs w:val="0"/>
          <w:lang w:val="vi-VN"/>
        </w:rPr>
        <w:t>(gồm 6 điều)</w:t>
      </w:r>
    </w:p>
    <w:p w14:paraId="6F87B65E" w14:textId="77777777" w:rsidR="002F1319" w:rsidRPr="00391584" w:rsidRDefault="00935AA6" w:rsidP="002F1319">
      <w:pPr>
        <w:shd w:val="clear" w:color="auto" w:fill="FFFFFF"/>
        <w:spacing w:before="40" w:after="40" w:line="264" w:lineRule="auto"/>
        <w:ind w:firstLine="720"/>
        <w:jc w:val="both"/>
        <w:rPr>
          <w:b/>
        </w:rPr>
      </w:pPr>
      <w:r w:rsidRPr="00391584">
        <w:rPr>
          <w:lang w:val="nl-NL"/>
        </w:rPr>
        <w:t xml:space="preserve">Điều 1: </w:t>
      </w:r>
      <w:r w:rsidRPr="00391584">
        <w:t>Phạm vi điều chỉnh và đối tượng áp dụng</w:t>
      </w:r>
    </w:p>
    <w:p w14:paraId="604BF6E1" w14:textId="77777777" w:rsidR="002F1319" w:rsidRPr="00391584" w:rsidRDefault="00935AA6" w:rsidP="002F1319">
      <w:pPr>
        <w:shd w:val="clear" w:color="auto" w:fill="FFFFFF"/>
        <w:spacing w:before="40" w:after="40" w:line="264" w:lineRule="auto"/>
        <w:ind w:firstLine="720"/>
        <w:jc w:val="both"/>
        <w:rPr>
          <w:b/>
        </w:rPr>
      </w:pPr>
      <w:r w:rsidRPr="00391584">
        <w:rPr>
          <w:lang w:val="en-US"/>
        </w:rPr>
        <w:t>Điều 2: Nguồn kinh phí tập huấn, bồi dưỡng</w:t>
      </w:r>
    </w:p>
    <w:p w14:paraId="43103F57" w14:textId="77777777" w:rsidR="002F1319" w:rsidRPr="00391584" w:rsidRDefault="00935AA6" w:rsidP="002F1319">
      <w:pPr>
        <w:shd w:val="clear" w:color="auto" w:fill="FFFFFF"/>
        <w:spacing w:before="40" w:after="40" w:line="264" w:lineRule="auto"/>
        <w:ind w:firstLine="720"/>
        <w:jc w:val="both"/>
        <w:rPr>
          <w:b/>
        </w:rPr>
      </w:pPr>
      <w:r w:rsidRPr="00391584">
        <w:rPr>
          <w:lang w:val="nl-NL"/>
        </w:rPr>
        <w:t>Điều 3. Nguyên tắc sử dụng kinh phí</w:t>
      </w:r>
    </w:p>
    <w:p w14:paraId="1E91A12C" w14:textId="77777777" w:rsidR="002F1319" w:rsidRPr="00391584" w:rsidRDefault="00935AA6" w:rsidP="002F1319">
      <w:pPr>
        <w:shd w:val="clear" w:color="auto" w:fill="FFFFFF"/>
        <w:spacing w:before="40" w:after="40" w:line="264" w:lineRule="auto"/>
        <w:ind w:firstLine="720"/>
        <w:jc w:val="both"/>
        <w:rPr>
          <w:b/>
        </w:rPr>
      </w:pPr>
      <w:r w:rsidRPr="00391584">
        <w:rPr>
          <w:bCs/>
        </w:rPr>
        <w:t>Điều 4. Nội dung chi tập huấn, bồi dưỡng</w:t>
      </w:r>
    </w:p>
    <w:p w14:paraId="263965C7" w14:textId="2477AF6D" w:rsidR="00935AA6" w:rsidRPr="00391584" w:rsidRDefault="00935AA6" w:rsidP="002F1319">
      <w:pPr>
        <w:shd w:val="clear" w:color="auto" w:fill="FFFFFF"/>
        <w:spacing w:before="40" w:after="40" w:line="264" w:lineRule="auto"/>
        <w:ind w:firstLine="720"/>
        <w:jc w:val="both"/>
        <w:rPr>
          <w:b/>
        </w:rPr>
      </w:pPr>
      <w:r w:rsidRPr="00391584">
        <w:rPr>
          <w:bCs/>
        </w:rPr>
        <w:t xml:space="preserve">Điều 5. Mức chi tập huấn, bồi dưỡng </w:t>
      </w:r>
    </w:p>
    <w:p w14:paraId="56B1BFA7" w14:textId="03025AD0" w:rsidR="00935AA6" w:rsidRPr="00391584" w:rsidRDefault="00935AA6" w:rsidP="00935AA6">
      <w:pPr>
        <w:shd w:val="clear" w:color="auto" w:fill="FFFFFF"/>
        <w:spacing w:before="40" w:after="40" w:line="264" w:lineRule="auto"/>
        <w:ind w:firstLine="720"/>
        <w:jc w:val="both"/>
        <w:rPr>
          <w:rStyle w:val="Strong"/>
          <w:bCs w:val="0"/>
          <w:lang w:val="vi-VN"/>
        </w:rPr>
      </w:pPr>
      <w:r w:rsidRPr="00391584">
        <w:rPr>
          <w:bCs/>
        </w:rPr>
        <w:t>Điều 6. Tổ chức thực hiện</w:t>
      </w:r>
    </w:p>
    <w:p w14:paraId="7EA4B478" w14:textId="77777777" w:rsidR="00B911FE" w:rsidRPr="00391584" w:rsidRDefault="00935AA6" w:rsidP="00B911FE">
      <w:pPr>
        <w:shd w:val="clear" w:color="auto" w:fill="FFFFFF"/>
        <w:spacing w:before="40" w:after="40" w:line="264" w:lineRule="auto"/>
        <w:ind w:firstLine="720"/>
        <w:jc w:val="both"/>
        <w:rPr>
          <w:rStyle w:val="Strong"/>
          <w:bCs w:val="0"/>
          <w:lang w:val="vi-VN"/>
        </w:rPr>
      </w:pPr>
      <w:r w:rsidRPr="00391584">
        <w:rPr>
          <w:rStyle w:val="Strong"/>
          <w:bCs w:val="0"/>
          <w:lang w:val="vi-VN"/>
        </w:rPr>
        <w:t xml:space="preserve">3. </w:t>
      </w:r>
      <w:r w:rsidR="00783201" w:rsidRPr="00391584">
        <w:rPr>
          <w:rStyle w:val="Strong"/>
          <w:bCs w:val="0"/>
        </w:rPr>
        <w:t xml:space="preserve">Nội dung </w:t>
      </w:r>
      <w:r w:rsidR="00783201" w:rsidRPr="00391584">
        <w:rPr>
          <w:rStyle w:val="Strong"/>
          <w:bCs w:val="0"/>
          <w:lang w:val="vi-VN"/>
        </w:rPr>
        <w:t xml:space="preserve">cơ bản </w:t>
      </w:r>
      <w:r w:rsidR="00783201" w:rsidRPr="00391584">
        <w:rPr>
          <w:rStyle w:val="Strong"/>
          <w:bCs w:val="0"/>
        </w:rPr>
        <w:t>của</w:t>
      </w:r>
      <w:r w:rsidR="00783201" w:rsidRPr="00391584">
        <w:rPr>
          <w:rStyle w:val="Strong"/>
          <w:bCs w:val="0"/>
          <w:lang w:val="vi-VN"/>
        </w:rPr>
        <w:t xml:space="preserve"> dự thảo Nghị quyết</w:t>
      </w:r>
    </w:p>
    <w:p w14:paraId="553C151A" w14:textId="77777777" w:rsidR="00B911FE" w:rsidRPr="00391584" w:rsidRDefault="00322377" w:rsidP="00B911FE">
      <w:pPr>
        <w:shd w:val="clear" w:color="auto" w:fill="FFFFFF"/>
        <w:spacing w:before="40" w:after="40" w:line="264" w:lineRule="auto"/>
        <w:ind w:firstLine="720"/>
        <w:jc w:val="both"/>
        <w:rPr>
          <w:bCs/>
          <w:lang w:val="en-US"/>
        </w:rPr>
      </w:pPr>
      <w:r w:rsidRPr="00391584">
        <w:rPr>
          <w:bCs/>
        </w:rPr>
        <w:t>Thực hiện theo Điều 4</w:t>
      </w:r>
      <w:r w:rsidRPr="00391584">
        <w:rPr>
          <w:bCs/>
          <w:lang w:val="en-US"/>
        </w:rPr>
        <w:t xml:space="preserve"> và Điều 5</w:t>
      </w:r>
      <w:r w:rsidRPr="00391584">
        <w:rPr>
          <w:bCs/>
        </w:rPr>
        <w:t xml:space="preserve"> Thông tư số 83/2021/TT-BTC ngày 04 tháng 10 năm 2021 của Bộ trưởng Bộ Tài chính hướng dẫn quản lý kinh phí tập huấn, bồi dưỡng giáo viên và cán bộ quản lý cơ sở giáo dục để thực hiện chương trình mới, sách giáo khoa mới giáo dục phổ thông.</w:t>
      </w:r>
    </w:p>
    <w:p w14:paraId="57CCA12D" w14:textId="77777777" w:rsidR="00B911FE" w:rsidRPr="00391584" w:rsidRDefault="00B911FE" w:rsidP="00B911FE">
      <w:pPr>
        <w:shd w:val="clear" w:color="auto" w:fill="FFFFFF"/>
        <w:spacing w:before="40" w:after="40" w:line="264" w:lineRule="auto"/>
        <w:ind w:firstLine="720"/>
        <w:jc w:val="both"/>
        <w:rPr>
          <w:bCs/>
          <w:lang w:val="en-US"/>
        </w:rPr>
      </w:pPr>
      <w:r w:rsidRPr="00391584">
        <w:rPr>
          <w:bCs/>
          <w:lang w:val="vi-VN"/>
        </w:rPr>
        <w:t>3</w:t>
      </w:r>
      <w:r w:rsidR="00322377" w:rsidRPr="00391584">
        <w:rPr>
          <w:bCs/>
          <w:lang w:val="en-US"/>
        </w:rPr>
        <w:t>.</w:t>
      </w:r>
      <w:r w:rsidR="00322377" w:rsidRPr="00391584">
        <w:rPr>
          <w:bCs/>
        </w:rPr>
        <w:t>1. Chi tạo lập mới hoặc thuê hệ thống quản lý học tập trực tuyến</w:t>
      </w:r>
    </w:p>
    <w:p w14:paraId="5F0F92D4" w14:textId="77777777" w:rsidR="00B911FE" w:rsidRPr="00391584" w:rsidRDefault="00B911FE" w:rsidP="00B911FE">
      <w:pPr>
        <w:shd w:val="clear" w:color="auto" w:fill="FFFFFF"/>
        <w:spacing w:before="40" w:after="40" w:line="264" w:lineRule="auto"/>
        <w:ind w:firstLine="720"/>
        <w:jc w:val="both"/>
        <w:rPr>
          <w:bCs/>
          <w:lang w:val="en-US"/>
        </w:rPr>
      </w:pPr>
      <w:r w:rsidRPr="00391584">
        <w:rPr>
          <w:bCs/>
          <w:lang w:val="vi-VN"/>
        </w:rPr>
        <w:t>3</w:t>
      </w:r>
      <w:r w:rsidR="00322377" w:rsidRPr="00391584">
        <w:rPr>
          <w:bCs/>
          <w:lang w:val="en-US"/>
        </w:rPr>
        <w:t>.</w:t>
      </w:r>
      <w:r w:rsidR="00322377" w:rsidRPr="00391584">
        <w:rPr>
          <w:bCs/>
        </w:rPr>
        <w:t>2. Chi điều tra, khảo sát xây dựng kế hoạch tập huấn, bồi dưỡng</w:t>
      </w:r>
    </w:p>
    <w:p w14:paraId="22DEEFB5" w14:textId="77777777" w:rsidR="00B911FE" w:rsidRPr="00391584" w:rsidRDefault="00B911FE" w:rsidP="00B911FE">
      <w:pPr>
        <w:shd w:val="clear" w:color="auto" w:fill="FFFFFF"/>
        <w:spacing w:before="40" w:after="40" w:line="264" w:lineRule="auto"/>
        <w:ind w:firstLine="720"/>
        <w:jc w:val="both"/>
        <w:rPr>
          <w:bCs/>
          <w:lang w:val="en-US"/>
        </w:rPr>
      </w:pPr>
      <w:r w:rsidRPr="00391584">
        <w:rPr>
          <w:bCs/>
          <w:lang w:val="vi-VN"/>
        </w:rPr>
        <w:t>3</w:t>
      </w:r>
      <w:r w:rsidR="00322377" w:rsidRPr="00391584">
        <w:rPr>
          <w:bCs/>
          <w:lang w:val="en-US"/>
        </w:rPr>
        <w:t>.</w:t>
      </w:r>
      <w:r w:rsidR="00322377" w:rsidRPr="00391584">
        <w:rPr>
          <w:bCs/>
        </w:rPr>
        <w:t>3. Chi tổ chức các cuộc họp, hội thảo, hội nghị có liên quan; chi đi công tác để kiểm tra, giám sát, đảm bảo chất lượng, đánh giá kết quả tập huấn, bồi dưỡng.</w:t>
      </w:r>
    </w:p>
    <w:p w14:paraId="4C2165B0" w14:textId="77777777" w:rsidR="00B911FE" w:rsidRPr="00391584" w:rsidRDefault="00B911FE" w:rsidP="00B911FE">
      <w:pPr>
        <w:shd w:val="clear" w:color="auto" w:fill="FFFFFF"/>
        <w:spacing w:before="40" w:after="40" w:line="264" w:lineRule="auto"/>
        <w:ind w:firstLine="720"/>
        <w:jc w:val="both"/>
        <w:rPr>
          <w:bCs/>
          <w:lang w:val="en-US"/>
        </w:rPr>
      </w:pPr>
      <w:r w:rsidRPr="00391584">
        <w:rPr>
          <w:bCs/>
          <w:lang w:val="vi-VN"/>
        </w:rPr>
        <w:t>3</w:t>
      </w:r>
      <w:r w:rsidR="00322377" w:rsidRPr="00391584">
        <w:rPr>
          <w:bCs/>
          <w:lang w:val="en-US"/>
        </w:rPr>
        <w:t>.</w:t>
      </w:r>
      <w:r w:rsidR="00322377" w:rsidRPr="00391584">
        <w:rPr>
          <w:bCs/>
        </w:rPr>
        <w:t xml:space="preserve">4. </w:t>
      </w:r>
      <w:r w:rsidR="00322377" w:rsidRPr="00391584">
        <w:t>Chi biên soạn chương trình, giáo trình, tài liệu tập huấn, bồi dưỡng mới; chi chỉnh sửa, bổ sung cập nhật chương trình, giáo trình tài liệu tập huấn bồi dưỡng</w:t>
      </w:r>
      <w:r w:rsidR="00322377" w:rsidRPr="00391584">
        <w:rPr>
          <w:lang w:val="en-US"/>
        </w:rPr>
        <w:t>.</w:t>
      </w:r>
    </w:p>
    <w:p w14:paraId="5DDED96C" w14:textId="77777777" w:rsidR="00B911FE" w:rsidRPr="00391584" w:rsidRDefault="00B911FE" w:rsidP="00B911FE">
      <w:pPr>
        <w:shd w:val="clear" w:color="auto" w:fill="FFFFFF"/>
        <w:spacing w:before="40" w:after="40" w:line="264" w:lineRule="auto"/>
        <w:ind w:firstLine="720"/>
        <w:jc w:val="both"/>
        <w:rPr>
          <w:bCs/>
          <w:lang w:val="en-US"/>
        </w:rPr>
      </w:pPr>
      <w:r w:rsidRPr="00391584">
        <w:rPr>
          <w:bCs/>
          <w:lang w:val="vi-VN"/>
        </w:rPr>
        <w:t>3</w:t>
      </w:r>
      <w:r w:rsidR="00322377" w:rsidRPr="00391584">
        <w:rPr>
          <w:bCs/>
          <w:lang w:val="en-US"/>
        </w:rPr>
        <w:t>.</w:t>
      </w:r>
      <w:r w:rsidR="00322377" w:rsidRPr="00391584">
        <w:rPr>
          <w:bCs/>
        </w:rPr>
        <w:t>5. Chi số hóa tài liệu phục vụ tập huấn, bồi dưỡng trực tuyến</w:t>
      </w:r>
    </w:p>
    <w:p w14:paraId="1099EACE" w14:textId="77777777" w:rsidR="00B911FE" w:rsidRPr="00391584" w:rsidRDefault="00B911FE" w:rsidP="00B911FE">
      <w:pPr>
        <w:shd w:val="clear" w:color="auto" w:fill="FFFFFF"/>
        <w:spacing w:before="40" w:after="40" w:line="264" w:lineRule="auto"/>
        <w:ind w:firstLine="720"/>
        <w:jc w:val="both"/>
        <w:rPr>
          <w:bCs/>
          <w:lang w:val="en-US"/>
        </w:rPr>
      </w:pPr>
      <w:r w:rsidRPr="00391584">
        <w:rPr>
          <w:bCs/>
          <w:lang w:val="vi-VN"/>
        </w:rPr>
        <w:t>3</w:t>
      </w:r>
      <w:r w:rsidR="00322377" w:rsidRPr="00391584">
        <w:rPr>
          <w:bCs/>
          <w:lang w:val="en-US"/>
        </w:rPr>
        <w:t>.</w:t>
      </w:r>
      <w:r w:rsidR="00322377" w:rsidRPr="00391584">
        <w:rPr>
          <w:bCs/>
        </w:rPr>
        <w:t>6. Chi tiền công giảng viên, trợ giảng, báo cáo viên</w:t>
      </w:r>
    </w:p>
    <w:p w14:paraId="207E3BE5" w14:textId="77777777" w:rsidR="00B911FE" w:rsidRPr="00391584" w:rsidRDefault="00B911FE" w:rsidP="00B911FE">
      <w:pPr>
        <w:shd w:val="clear" w:color="auto" w:fill="FFFFFF"/>
        <w:spacing w:before="40" w:after="40" w:line="264" w:lineRule="auto"/>
        <w:ind w:firstLine="720"/>
        <w:jc w:val="both"/>
        <w:rPr>
          <w:bCs/>
          <w:lang w:val="en-US"/>
        </w:rPr>
      </w:pPr>
      <w:r w:rsidRPr="00391584">
        <w:rPr>
          <w:bCs/>
          <w:lang w:val="vi-VN"/>
        </w:rPr>
        <w:t>3</w:t>
      </w:r>
      <w:r w:rsidR="00322377" w:rsidRPr="00391584">
        <w:rPr>
          <w:bCs/>
          <w:lang w:val="en-US"/>
        </w:rPr>
        <w:t>.</w:t>
      </w:r>
      <w:r w:rsidR="00322377" w:rsidRPr="00391584">
        <w:rPr>
          <w:bCs/>
        </w:rPr>
        <w:t>7. Phụ cấp tiền ăn cho giảng viên, trợ giảng, báo cáo viên</w:t>
      </w:r>
    </w:p>
    <w:p w14:paraId="7A1875FC" w14:textId="77777777" w:rsidR="00B911FE" w:rsidRPr="00391584" w:rsidRDefault="00B911FE" w:rsidP="00B911FE">
      <w:pPr>
        <w:shd w:val="clear" w:color="auto" w:fill="FFFFFF"/>
        <w:spacing w:before="40" w:after="40" w:line="264" w:lineRule="auto"/>
        <w:ind w:firstLine="720"/>
        <w:jc w:val="both"/>
        <w:rPr>
          <w:bCs/>
          <w:lang w:val="en-US"/>
        </w:rPr>
      </w:pPr>
      <w:r w:rsidRPr="00391584">
        <w:rPr>
          <w:bCs/>
          <w:lang w:val="vi-VN"/>
        </w:rPr>
        <w:t>3</w:t>
      </w:r>
      <w:r w:rsidR="00322377" w:rsidRPr="00391584">
        <w:rPr>
          <w:bCs/>
          <w:lang w:val="en-US"/>
        </w:rPr>
        <w:t>.</w:t>
      </w:r>
      <w:r w:rsidR="00322377" w:rsidRPr="00391584">
        <w:rPr>
          <w:bCs/>
        </w:rPr>
        <w:t>8. Chi phí thanh toán tiền phương tiện đi lại, tiền thuê phòng nghỉ cho giảng viên, trợ giảng, báo cáo viên</w:t>
      </w:r>
    </w:p>
    <w:p w14:paraId="4FFFC28E" w14:textId="77777777" w:rsidR="00B911FE" w:rsidRPr="00391584" w:rsidRDefault="00B911FE" w:rsidP="00B911FE">
      <w:pPr>
        <w:shd w:val="clear" w:color="auto" w:fill="FFFFFF"/>
        <w:spacing w:before="40" w:after="40" w:line="264" w:lineRule="auto"/>
        <w:ind w:firstLine="720"/>
        <w:jc w:val="both"/>
        <w:rPr>
          <w:bCs/>
          <w:lang w:val="en-US"/>
        </w:rPr>
      </w:pPr>
      <w:r w:rsidRPr="00391584">
        <w:rPr>
          <w:bCs/>
          <w:lang w:val="vi-VN"/>
        </w:rPr>
        <w:t>3</w:t>
      </w:r>
      <w:r w:rsidR="00322377" w:rsidRPr="00391584">
        <w:rPr>
          <w:bCs/>
          <w:lang w:val="en-US"/>
        </w:rPr>
        <w:t>.</w:t>
      </w:r>
      <w:r w:rsidR="00322377" w:rsidRPr="00391584">
        <w:rPr>
          <w:bCs/>
        </w:rPr>
        <w:t>9. Chi thuê biên dịch, phiên dịch</w:t>
      </w:r>
    </w:p>
    <w:p w14:paraId="50CAF5E1" w14:textId="77777777" w:rsidR="00B911FE" w:rsidRPr="00391584" w:rsidRDefault="00B911FE" w:rsidP="00B911FE">
      <w:pPr>
        <w:shd w:val="clear" w:color="auto" w:fill="FFFFFF"/>
        <w:spacing w:before="40" w:after="40" w:line="264" w:lineRule="auto"/>
        <w:ind w:firstLine="720"/>
        <w:jc w:val="both"/>
        <w:rPr>
          <w:bCs/>
          <w:lang w:val="en-US"/>
        </w:rPr>
      </w:pPr>
      <w:r w:rsidRPr="00391584">
        <w:rPr>
          <w:bCs/>
          <w:lang w:val="vi-VN"/>
        </w:rPr>
        <w:t>3</w:t>
      </w:r>
      <w:r w:rsidR="00322377" w:rsidRPr="00391584">
        <w:rPr>
          <w:bCs/>
          <w:lang w:val="en-US"/>
        </w:rPr>
        <w:t>.</w:t>
      </w:r>
      <w:r w:rsidR="00322377" w:rsidRPr="00391584">
        <w:rPr>
          <w:bCs/>
        </w:rPr>
        <w:t>10. Chi nước uống phục vụ lớp học</w:t>
      </w:r>
    </w:p>
    <w:p w14:paraId="2C453143" w14:textId="77777777" w:rsidR="00B911FE" w:rsidRPr="00391584" w:rsidRDefault="00B911FE" w:rsidP="00B911FE">
      <w:pPr>
        <w:shd w:val="clear" w:color="auto" w:fill="FFFFFF"/>
        <w:spacing w:before="40" w:after="40" w:line="264" w:lineRule="auto"/>
        <w:ind w:firstLine="720"/>
        <w:jc w:val="both"/>
        <w:rPr>
          <w:bCs/>
          <w:lang w:val="en-US"/>
        </w:rPr>
      </w:pPr>
      <w:r w:rsidRPr="00391584">
        <w:rPr>
          <w:bCs/>
          <w:lang w:val="vi-VN"/>
        </w:rPr>
        <w:t>3</w:t>
      </w:r>
      <w:r w:rsidR="00322377" w:rsidRPr="00391584">
        <w:rPr>
          <w:bCs/>
          <w:lang w:val="en-US"/>
        </w:rPr>
        <w:t>.</w:t>
      </w:r>
      <w:r w:rsidR="00322377" w:rsidRPr="00391584">
        <w:rPr>
          <w:bCs/>
        </w:rPr>
        <w:t>11. Chi ra đề thi, coi thi, chấm thi</w:t>
      </w:r>
    </w:p>
    <w:p w14:paraId="05C36692" w14:textId="3B66FE8A" w:rsidR="00B911FE" w:rsidRPr="00391584" w:rsidRDefault="00B911FE" w:rsidP="00B911FE">
      <w:pPr>
        <w:shd w:val="clear" w:color="auto" w:fill="FFFFFF"/>
        <w:spacing w:before="40" w:after="40" w:line="264" w:lineRule="auto"/>
        <w:ind w:firstLine="720"/>
        <w:jc w:val="both"/>
        <w:rPr>
          <w:bCs/>
          <w:lang w:val="en-US"/>
        </w:rPr>
      </w:pPr>
      <w:r w:rsidRPr="00391584">
        <w:rPr>
          <w:bCs/>
          <w:lang w:val="vi-VN"/>
        </w:rPr>
        <w:lastRenderedPageBreak/>
        <w:t>3</w:t>
      </w:r>
      <w:r w:rsidR="00322377" w:rsidRPr="00391584">
        <w:rPr>
          <w:bCs/>
          <w:lang w:val="en-US"/>
        </w:rPr>
        <w:t>.</w:t>
      </w:r>
      <w:r w:rsidR="00322377" w:rsidRPr="00391584">
        <w:rPr>
          <w:bCs/>
        </w:rPr>
        <w:t>12. Chi khen thưởng cho học vi</w:t>
      </w:r>
      <w:r w:rsidRPr="00391584">
        <w:rPr>
          <w:bCs/>
        </w:rPr>
        <w:t>ên đạt loại giỏi, loại xuất sắc</w:t>
      </w:r>
    </w:p>
    <w:p w14:paraId="06FCB441" w14:textId="77777777" w:rsidR="00B911FE" w:rsidRPr="00391584" w:rsidRDefault="00B911FE" w:rsidP="00B911FE">
      <w:pPr>
        <w:shd w:val="clear" w:color="auto" w:fill="FFFFFF"/>
        <w:spacing w:before="40" w:after="40" w:line="264" w:lineRule="auto"/>
        <w:ind w:firstLine="720"/>
        <w:jc w:val="both"/>
        <w:rPr>
          <w:bCs/>
          <w:lang w:val="en-US"/>
        </w:rPr>
      </w:pPr>
      <w:r w:rsidRPr="00391584">
        <w:rPr>
          <w:bCs/>
          <w:lang w:val="vi-VN"/>
        </w:rPr>
        <w:t>3</w:t>
      </w:r>
      <w:r w:rsidR="00322377" w:rsidRPr="00391584">
        <w:rPr>
          <w:bCs/>
          <w:lang w:val="en-US"/>
        </w:rPr>
        <w:t>.</w:t>
      </w:r>
      <w:r w:rsidR="00322377" w:rsidRPr="00391584">
        <w:rPr>
          <w:bCs/>
        </w:rPr>
        <w:t>13. Các khoản chi phí theo thực tế phục vụ trực tiếp lớp học</w:t>
      </w:r>
    </w:p>
    <w:p w14:paraId="3878BE4A" w14:textId="77777777" w:rsidR="00B911FE" w:rsidRPr="00391584" w:rsidRDefault="00B911FE" w:rsidP="00B911FE">
      <w:pPr>
        <w:shd w:val="clear" w:color="auto" w:fill="FFFFFF"/>
        <w:spacing w:before="40" w:after="40" w:line="264" w:lineRule="auto"/>
        <w:ind w:firstLine="720"/>
        <w:jc w:val="both"/>
        <w:rPr>
          <w:bCs/>
          <w:lang w:val="en-US"/>
        </w:rPr>
      </w:pPr>
      <w:r w:rsidRPr="00391584">
        <w:rPr>
          <w:bCs/>
          <w:lang w:val="vi-VN"/>
        </w:rPr>
        <w:t>3</w:t>
      </w:r>
      <w:r w:rsidR="00322377" w:rsidRPr="00391584">
        <w:rPr>
          <w:bCs/>
          <w:lang w:val="en-US"/>
        </w:rPr>
        <w:t>.</w:t>
      </w:r>
      <w:r w:rsidR="00322377" w:rsidRPr="00391584">
        <w:rPr>
          <w:bCs/>
        </w:rPr>
        <w:t>14. Chi phí tổ chức cho học viên đi khảo sát, thực tế</w:t>
      </w:r>
    </w:p>
    <w:p w14:paraId="5A862A04" w14:textId="156AACED" w:rsidR="00322377" w:rsidRPr="00391584" w:rsidRDefault="00B911FE" w:rsidP="00B911FE">
      <w:pPr>
        <w:shd w:val="clear" w:color="auto" w:fill="FFFFFF"/>
        <w:spacing w:before="40" w:after="40" w:line="264" w:lineRule="auto"/>
        <w:ind w:firstLine="720"/>
        <w:jc w:val="both"/>
        <w:rPr>
          <w:bCs/>
          <w:lang w:val="en-US"/>
        </w:rPr>
      </w:pPr>
      <w:r w:rsidRPr="00391584">
        <w:rPr>
          <w:bCs/>
          <w:lang w:val="vi-VN"/>
        </w:rPr>
        <w:t>3</w:t>
      </w:r>
      <w:r w:rsidR="00322377" w:rsidRPr="00391584">
        <w:rPr>
          <w:bCs/>
          <w:lang w:val="en-US"/>
        </w:rPr>
        <w:t>.</w:t>
      </w:r>
      <w:r w:rsidR="00322377" w:rsidRPr="00391584">
        <w:rPr>
          <w:bCs/>
        </w:rPr>
        <w:t>15. Chi hỗ trợ một phần tiền ăn cho học viên trong thời gian tập huấn, bồi dưỡng tập trung; chi hỗ trợ chi phí đi lại cho học viên từ cơ quan đến nơi tập huấn, bồi dưỡng (một lượt đi và về); chi thanh toán tiền thuê chỗ nghỉ cho học viên trong thời gian tập huấn, bồi dưỡng tập trung tại cơ sở tập huấn, bồi dưỡng (trong trường hợp cơ sở tập huấn, bồi dưỡng và đơn vị tổ chức tập huấn, bồi dưỡng xác nhận không bố trí được chỗ nghỉ).</w:t>
      </w:r>
    </w:p>
    <w:p w14:paraId="7992E98D" w14:textId="77777777" w:rsidR="002C7346" w:rsidRPr="00391584" w:rsidRDefault="00322377" w:rsidP="002C7346">
      <w:pPr>
        <w:tabs>
          <w:tab w:val="right" w:leader="dot" w:pos="7920"/>
        </w:tabs>
        <w:spacing w:before="120"/>
        <w:ind w:firstLine="567"/>
        <w:jc w:val="center"/>
        <w:rPr>
          <w:i/>
          <w:iCs/>
          <w:lang w:val="en-US"/>
        </w:rPr>
      </w:pPr>
      <w:r w:rsidRPr="00391584">
        <w:rPr>
          <w:bCs/>
          <w:i/>
          <w:lang w:val="en-US"/>
        </w:rPr>
        <w:t>(Chi tiết dự thảo Nghị quyết kèm theo)</w:t>
      </w:r>
    </w:p>
    <w:p w14:paraId="4336DED9" w14:textId="6AB5097B" w:rsidR="00EE3825" w:rsidRPr="00391584" w:rsidRDefault="00EE3825" w:rsidP="002C7346">
      <w:pPr>
        <w:tabs>
          <w:tab w:val="right" w:leader="dot" w:pos="7920"/>
        </w:tabs>
        <w:spacing w:before="120"/>
        <w:ind w:firstLine="709"/>
        <w:jc w:val="both"/>
        <w:rPr>
          <w:i/>
          <w:iCs/>
          <w:lang w:val="vi-VN"/>
        </w:rPr>
      </w:pPr>
      <w:r w:rsidRPr="00391584">
        <w:rPr>
          <w:b/>
          <w:bCs/>
          <w:lang w:val="en-SG"/>
        </w:rPr>
        <w:t>V. DỰ KIẾN NGUỒN LỰC, ĐIỀU KIỆN BẢO Đ</w:t>
      </w:r>
      <w:r w:rsidR="002C7346" w:rsidRPr="00391584">
        <w:rPr>
          <w:b/>
          <w:bCs/>
          <w:lang w:val="en-SG"/>
        </w:rPr>
        <w:t xml:space="preserve">ẢM CHO VIỆC </w:t>
      </w:r>
      <w:r w:rsidR="002C7346" w:rsidRPr="00391584">
        <w:rPr>
          <w:b/>
          <w:bCs/>
          <w:lang w:val="vi-VN"/>
        </w:rPr>
        <w:t>THI HÀNH NGHỊ QUYẾT VÀ THỜI GIAN THÔNG QUA NGHỊ QUYẾT</w:t>
      </w:r>
    </w:p>
    <w:p w14:paraId="4336DEDA" w14:textId="77777777" w:rsidR="004540A9" w:rsidRPr="00391584" w:rsidRDefault="004540A9" w:rsidP="009530FC">
      <w:pPr>
        <w:pStyle w:val="Heading3"/>
        <w:spacing w:before="40" w:after="40" w:line="264" w:lineRule="auto"/>
        <w:ind w:firstLine="720"/>
        <w:jc w:val="both"/>
      </w:pPr>
      <w:r w:rsidRPr="00391584">
        <w:rPr>
          <w:rStyle w:val="Strong"/>
          <w:b/>
          <w:bCs w:val="0"/>
        </w:rPr>
        <w:t xml:space="preserve">1. Dự kiến nguồn lực </w:t>
      </w:r>
    </w:p>
    <w:p w14:paraId="02AC1363" w14:textId="77777777" w:rsidR="00E67007" w:rsidRPr="00391584" w:rsidRDefault="00E67007" w:rsidP="00E67007">
      <w:pPr>
        <w:pStyle w:val="Heading3"/>
        <w:spacing w:before="40" w:after="40" w:line="264" w:lineRule="auto"/>
        <w:ind w:firstLine="720"/>
        <w:jc w:val="both"/>
        <w:rPr>
          <w:rStyle w:val="Strong"/>
          <w:bCs w:val="0"/>
          <w:position w:val="-1"/>
          <w:lang w:val="en-US"/>
        </w:rPr>
      </w:pPr>
      <w:r w:rsidRPr="00391584">
        <w:rPr>
          <w:rStyle w:val="Strong"/>
          <w:bCs w:val="0"/>
          <w:position w:val="-1"/>
          <w:lang w:val="en-US"/>
        </w:rPr>
        <w:t>Nguồn kinh phí thực hiện được bố trí từ:</w:t>
      </w:r>
    </w:p>
    <w:p w14:paraId="5BC44325" w14:textId="30D0D89A" w:rsidR="00E67007" w:rsidRPr="00391584" w:rsidRDefault="00E67007" w:rsidP="00E67007">
      <w:pPr>
        <w:pStyle w:val="Heading3"/>
        <w:spacing w:before="40" w:after="40" w:line="264" w:lineRule="auto"/>
        <w:ind w:firstLine="720"/>
        <w:jc w:val="both"/>
        <w:rPr>
          <w:rStyle w:val="Strong"/>
          <w:bCs w:val="0"/>
          <w:position w:val="-1"/>
          <w:lang w:val="en-US"/>
        </w:rPr>
      </w:pPr>
      <w:r w:rsidRPr="00391584">
        <w:rPr>
          <w:rStyle w:val="Strong"/>
          <w:bCs w:val="0"/>
          <w:position w:val="-1"/>
          <w:lang w:val="en-US"/>
        </w:rPr>
        <w:t>- Ngân sách nhà nước theo phân cấp ngân sách hiện hành;</w:t>
      </w:r>
    </w:p>
    <w:p w14:paraId="1D1A1366" w14:textId="7370D462" w:rsidR="00E67007" w:rsidRPr="00391584" w:rsidRDefault="00E67007" w:rsidP="00E67007">
      <w:pPr>
        <w:pStyle w:val="Heading3"/>
        <w:spacing w:before="40" w:after="40" w:line="264" w:lineRule="auto"/>
        <w:ind w:firstLine="720"/>
        <w:jc w:val="both"/>
        <w:rPr>
          <w:rStyle w:val="Strong"/>
          <w:bCs w:val="0"/>
          <w:position w:val="-1"/>
          <w:lang w:val="en-US"/>
        </w:rPr>
      </w:pPr>
      <w:r w:rsidRPr="00391584">
        <w:rPr>
          <w:rStyle w:val="Strong"/>
          <w:bCs w:val="0"/>
          <w:position w:val="-1"/>
          <w:lang w:val="en-US"/>
        </w:rPr>
        <w:t>- Dự toán chi sự nghiệp giáo dục và đào tạo hằng năm của địa phương;</w:t>
      </w:r>
    </w:p>
    <w:p w14:paraId="2DCB6941" w14:textId="2CDE711E" w:rsidR="00E67007" w:rsidRPr="00391584" w:rsidRDefault="00E67007" w:rsidP="00E67007">
      <w:pPr>
        <w:pStyle w:val="Heading3"/>
        <w:spacing w:before="40" w:after="40" w:line="264" w:lineRule="auto"/>
        <w:ind w:firstLine="720"/>
        <w:jc w:val="both"/>
        <w:rPr>
          <w:rStyle w:val="Strong"/>
          <w:bCs w:val="0"/>
          <w:position w:val="-1"/>
          <w:lang w:val="en-US"/>
        </w:rPr>
      </w:pPr>
      <w:r w:rsidRPr="00391584">
        <w:rPr>
          <w:rStyle w:val="Strong"/>
          <w:bCs w:val="0"/>
          <w:position w:val="-1"/>
          <w:lang w:val="en-US"/>
        </w:rPr>
        <w:t>- Các nguồn kinh phí hợp pháp khác theo quy định của pháp luật.</w:t>
      </w:r>
    </w:p>
    <w:p w14:paraId="4336DEDD" w14:textId="42ACE24D" w:rsidR="004540A9" w:rsidRPr="00391584" w:rsidRDefault="004540A9" w:rsidP="00E67007">
      <w:pPr>
        <w:pStyle w:val="Heading3"/>
        <w:spacing w:before="40" w:after="40" w:line="264" w:lineRule="auto"/>
        <w:ind w:firstLine="720"/>
        <w:jc w:val="both"/>
      </w:pPr>
      <w:r w:rsidRPr="00391584">
        <w:rPr>
          <w:rStyle w:val="Strong"/>
          <w:b/>
          <w:bCs w:val="0"/>
        </w:rPr>
        <w:t xml:space="preserve">2. </w:t>
      </w:r>
      <w:r w:rsidR="00AD2A75" w:rsidRPr="00391584">
        <w:rPr>
          <w:rStyle w:val="Strong"/>
          <w:b/>
          <w:bCs w:val="0"/>
        </w:rPr>
        <w:t>Điều kiện đảm b</w:t>
      </w:r>
      <w:r w:rsidR="009A5CC4" w:rsidRPr="00391584">
        <w:rPr>
          <w:rStyle w:val="Strong"/>
          <w:b/>
          <w:bCs w:val="0"/>
        </w:rPr>
        <w:t xml:space="preserve">ảo cho việc </w:t>
      </w:r>
      <w:r w:rsidR="009A5CC4" w:rsidRPr="00391584">
        <w:rPr>
          <w:rStyle w:val="Strong"/>
          <w:b/>
          <w:bCs w:val="0"/>
          <w:lang w:val="vi-VN"/>
        </w:rPr>
        <w:t>thi hành Nghị quyết</w:t>
      </w:r>
      <w:r w:rsidR="00AD2A75" w:rsidRPr="00391584">
        <w:rPr>
          <w:rStyle w:val="Strong"/>
          <w:b/>
          <w:bCs w:val="0"/>
        </w:rPr>
        <w:t xml:space="preserve"> </w:t>
      </w:r>
    </w:p>
    <w:p w14:paraId="3D9748CB" w14:textId="77777777" w:rsidR="001931E4" w:rsidRPr="00391584" w:rsidRDefault="001931E4" w:rsidP="001931E4">
      <w:pPr>
        <w:shd w:val="clear" w:color="auto" w:fill="FFFFFF"/>
        <w:spacing w:before="40" w:after="40" w:line="264" w:lineRule="auto"/>
        <w:ind w:firstLine="720"/>
        <w:jc w:val="both"/>
        <w:rPr>
          <w:position w:val="-1"/>
          <w:lang w:val="en-US"/>
        </w:rPr>
      </w:pPr>
      <w:r w:rsidRPr="00391584">
        <w:rPr>
          <w:position w:val="-1"/>
          <w:lang w:val="en-US"/>
        </w:rPr>
        <w:t>Bảo đảm nguồn kinh phí từ ngân sách địa phương trong dự toán chi sự nghiệp giáo dục hằng năm.</w:t>
      </w:r>
    </w:p>
    <w:p w14:paraId="286AF7CA" w14:textId="77777777" w:rsidR="001931E4" w:rsidRPr="00391584" w:rsidRDefault="001931E4" w:rsidP="001931E4">
      <w:pPr>
        <w:shd w:val="clear" w:color="auto" w:fill="FFFFFF"/>
        <w:spacing w:before="40" w:after="40" w:line="264" w:lineRule="auto"/>
        <w:ind w:firstLine="720"/>
        <w:jc w:val="both"/>
        <w:rPr>
          <w:position w:val="-1"/>
          <w:lang w:val="en-US"/>
        </w:rPr>
      </w:pPr>
      <w:r w:rsidRPr="00391584">
        <w:rPr>
          <w:position w:val="-1"/>
          <w:lang w:val="en-US"/>
        </w:rPr>
        <w:t>Bảo đảm nhân lực tổ chức thực hiện gồm Sở Giáo dục và Đào tạo, Sở Tài chính, các cơ sở giáo dục và các cơ quan liên quan.</w:t>
      </w:r>
    </w:p>
    <w:p w14:paraId="1A343745" w14:textId="77777777" w:rsidR="00294D2F" w:rsidRPr="00391584" w:rsidRDefault="001931E4" w:rsidP="00294D2F">
      <w:pPr>
        <w:shd w:val="clear" w:color="auto" w:fill="FFFFFF"/>
        <w:spacing w:before="40" w:after="40" w:line="264" w:lineRule="auto"/>
        <w:ind w:firstLine="720"/>
        <w:jc w:val="both"/>
        <w:rPr>
          <w:position w:val="-1"/>
          <w:lang w:val="en-US"/>
        </w:rPr>
      </w:pPr>
      <w:r w:rsidRPr="00391584">
        <w:rPr>
          <w:position w:val="-1"/>
          <w:lang w:val="en-US"/>
        </w:rPr>
        <w:t>Tăng cường công tác hướng dẫn, kiểm tra, giám sát việc triển khai thực hiện Nghị quyết.</w:t>
      </w:r>
    </w:p>
    <w:p w14:paraId="4336DEE3" w14:textId="0A87EE04" w:rsidR="00EE3825" w:rsidRPr="00391584" w:rsidRDefault="00294D2F" w:rsidP="00294D2F">
      <w:pPr>
        <w:shd w:val="clear" w:color="auto" w:fill="FFFFFF"/>
        <w:spacing w:before="40" w:after="40" w:line="264" w:lineRule="auto"/>
        <w:ind w:firstLine="720"/>
        <w:jc w:val="both"/>
        <w:rPr>
          <w:position w:val="-1"/>
          <w:lang w:val="vi-VN"/>
        </w:rPr>
      </w:pPr>
      <w:r w:rsidRPr="00391584">
        <w:rPr>
          <w:b/>
          <w:position w:val="-1"/>
          <w:lang w:val="vi-VN"/>
        </w:rPr>
        <w:t>3</w:t>
      </w:r>
      <w:r w:rsidR="00EE3825" w:rsidRPr="00391584">
        <w:rPr>
          <w:b/>
          <w:bCs/>
          <w:lang w:val="en-SG"/>
        </w:rPr>
        <w:t xml:space="preserve">. </w:t>
      </w:r>
      <w:r w:rsidR="009A5CC4" w:rsidRPr="00391584">
        <w:rPr>
          <w:b/>
          <w:bCs/>
          <w:lang w:val="vi-VN"/>
        </w:rPr>
        <w:t>Thời gian dự kiến thông qua Nghị quyết</w:t>
      </w:r>
    </w:p>
    <w:p w14:paraId="6F86491A" w14:textId="4C53BAAB" w:rsidR="008551E3" w:rsidRPr="00391584" w:rsidRDefault="00746040" w:rsidP="009530FC">
      <w:pPr>
        <w:spacing w:before="40" w:after="40" w:line="264" w:lineRule="auto"/>
        <w:ind w:firstLine="720"/>
        <w:jc w:val="both"/>
      </w:pPr>
      <w:bookmarkStart w:id="0" w:name="_heading=h.r1oik3fomd4" w:colFirst="0" w:colLast="0"/>
      <w:bookmarkEnd w:id="0"/>
      <w:r w:rsidRPr="00391584">
        <w:rPr>
          <w:lang w:val="vi-VN"/>
        </w:rPr>
        <w:t>3.</w:t>
      </w:r>
      <w:r w:rsidRPr="00391584">
        <w:t>1</w:t>
      </w:r>
      <w:r w:rsidR="008551E3" w:rsidRPr="00391584">
        <w:t>. Thời gian cơ quan được phân công soạn thảo trình dự thảo nghị quyết đến UBND tỉnh: Ngày…. tháng ….. năm 20</w:t>
      </w:r>
      <w:r w:rsidR="005C0B56" w:rsidRPr="00391584">
        <w:t>26</w:t>
      </w:r>
    </w:p>
    <w:p w14:paraId="27570FA9" w14:textId="6248B4CC" w:rsidR="008551E3" w:rsidRPr="00391584" w:rsidRDefault="00746040" w:rsidP="009530FC">
      <w:pPr>
        <w:spacing w:before="40" w:after="40" w:line="264" w:lineRule="auto"/>
        <w:ind w:firstLine="720"/>
        <w:jc w:val="both"/>
      </w:pPr>
      <w:r w:rsidRPr="00391584">
        <w:rPr>
          <w:lang w:val="vi-VN"/>
        </w:rPr>
        <w:t>3.</w:t>
      </w:r>
      <w:r w:rsidR="008551E3" w:rsidRPr="00391584">
        <w:t>2. Thời gian Ủy ban nhân dân tỉnh trình hồ sơ dự thảo đến Hội đồng nhân dân tỉnh: Ngày … tháng … năm 2</w:t>
      </w:r>
      <w:r w:rsidR="005C0B56" w:rsidRPr="00391584">
        <w:t>026</w:t>
      </w:r>
    </w:p>
    <w:p w14:paraId="34BC987E" w14:textId="1337A0AD" w:rsidR="002D6833" w:rsidRPr="00391584" w:rsidRDefault="00392E8B" w:rsidP="009530FC">
      <w:pPr>
        <w:pStyle w:val="NormalWeb"/>
        <w:spacing w:before="40" w:beforeAutospacing="0" w:after="40" w:afterAutospacing="0" w:line="264" w:lineRule="auto"/>
        <w:ind w:leftChars="0" w:left="0" w:firstLineChars="0" w:firstLine="720"/>
        <w:jc w:val="both"/>
        <w:outlineLvl w:val="9"/>
        <w:rPr>
          <w:position w:val="0"/>
          <w:sz w:val="28"/>
          <w:szCs w:val="28"/>
          <w:lang w:val="en"/>
        </w:rPr>
      </w:pPr>
      <w:r w:rsidRPr="00391584">
        <w:rPr>
          <w:position w:val="0"/>
          <w:sz w:val="28"/>
          <w:szCs w:val="28"/>
          <w:lang w:val="en"/>
        </w:rPr>
        <w:t xml:space="preserve">Trên đây là Tờ trình </w:t>
      </w:r>
      <w:r w:rsidRPr="00391584">
        <w:rPr>
          <w:position w:val="0"/>
          <w:sz w:val="28"/>
          <w:szCs w:val="28"/>
          <w:lang w:val="vi-VN"/>
        </w:rPr>
        <w:t xml:space="preserve">về dự thảo </w:t>
      </w:r>
      <w:r w:rsidR="002D6833" w:rsidRPr="00391584">
        <w:rPr>
          <w:position w:val="0"/>
          <w:sz w:val="28"/>
          <w:szCs w:val="28"/>
          <w:lang w:val="en"/>
        </w:rPr>
        <w:t xml:space="preserve">xây dựng Nghị quyết </w:t>
      </w:r>
      <w:r w:rsidRPr="00391584">
        <w:rPr>
          <w:position w:val="0"/>
          <w:sz w:val="28"/>
          <w:szCs w:val="28"/>
          <w:lang w:val="vi-VN"/>
        </w:rPr>
        <w:t xml:space="preserve">thay thế Nghị quyết số 38/2022/NQ-HĐND ngày 12/12/2022 của Hội đồng nhân dân tỉnh về </w:t>
      </w:r>
      <w:r w:rsidR="002D6833" w:rsidRPr="00391584">
        <w:rPr>
          <w:position w:val="0"/>
          <w:sz w:val="28"/>
          <w:szCs w:val="28"/>
          <w:lang w:val="en"/>
        </w:rPr>
        <w:t xml:space="preserve">quy định nội dung, mức chi tập huấn, bồi dưỡng giáo viên và cán bộ quản lý cơ sở giáo dục để thực hiện chương trình mới, sách giáo khoa mới giáo dục phổ thông trên địa bàn tỉnh An Giang. </w:t>
      </w:r>
      <w:r w:rsidR="002D6833" w:rsidRPr="00391584">
        <w:rPr>
          <w:sz w:val="28"/>
          <w:szCs w:val="28"/>
        </w:rPr>
        <w:t xml:space="preserve">Ủy ban nhân dân tỉnh kính trình </w:t>
      </w:r>
      <w:r w:rsidR="00E16E11" w:rsidRPr="00391584">
        <w:rPr>
          <w:sz w:val="28"/>
          <w:szCs w:val="28"/>
        </w:rPr>
        <w:t xml:space="preserve">Thường trực </w:t>
      </w:r>
      <w:r w:rsidR="002D6833" w:rsidRPr="00391584">
        <w:rPr>
          <w:sz w:val="28"/>
          <w:szCs w:val="28"/>
        </w:rPr>
        <w:t>Hội đồng nhân dân tỉnh xem xét, quyết định./.</w:t>
      </w:r>
    </w:p>
    <w:p w14:paraId="4336DEE6" w14:textId="02CC5DE8" w:rsidR="00EE3825" w:rsidRPr="00391584" w:rsidRDefault="006813F7" w:rsidP="009530FC">
      <w:pPr>
        <w:pStyle w:val="NormalWeb"/>
        <w:spacing w:before="40" w:beforeAutospacing="0" w:after="40" w:afterAutospacing="0" w:line="264" w:lineRule="auto"/>
        <w:ind w:leftChars="0" w:left="0" w:firstLineChars="0" w:firstLine="720"/>
        <w:jc w:val="both"/>
        <w:outlineLvl w:val="9"/>
        <w:rPr>
          <w:i/>
          <w:position w:val="0"/>
          <w:sz w:val="28"/>
          <w:szCs w:val="28"/>
        </w:rPr>
      </w:pPr>
      <w:r w:rsidRPr="00391584">
        <w:rPr>
          <w:i/>
          <w:sz w:val="28"/>
          <w:szCs w:val="28"/>
        </w:rPr>
        <w:t>(Xin gửi kèm theo:</w:t>
      </w:r>
      <w:r w:rsidR="00EE3825" w:rsidRPr="00391584">
        <w:rPr>
          <w:i/>
          <w:position w:val="0"/>
          <w:sz w:val="28"/>
          <w:szCs w:val="28"/>
        </w:rPr>
        <w:t xml:space="preserve"> </w:t>
      </w:r>
      <w:r w:rsidR="007020EA" w:rsidRPr="00391584">
        <w:rPr>
          <w:i/>
          <w:position w:val="0"/>
          <w:sz w:val="28"/>
          <w:szCs w:val="28"/>
          <w:lang w:val="vi-VN"/>
        </w:rPr>
        <w:t xml:space="preserve">Dự thảo Nghị quyết, </w:t>
      </w:r>
      <w:r w:rsidR="00A668BD" w:rsidRPr="00391584">
        <w:rPr>
          <w:i/>
          <w:position w:val="0"/>
          <w:sz w:val="28"/>
          <w:szCs w:val="28"/>
        </w:rPr>
        <w:t>Thông tư 83/2021/TT-BTC</w:t>
      </w:r>
      <w:r w:rsidR="004540A9" w:rsidRPr="00391584">
        <w:rPr>
          <w:i/>
          <w:sz w:val="28"/>
          <w:szCs w:val="28"/>
        </w:rPr>
        <w:t>;</w:t>
      </w:r>
      <w:r w:rsidR="007020EA" w:rsidRPr="00391584">
        <w:rPr>
          <w:i/>
          <w:sz w:val="28"/>
          <w:szCs w:val="28"/>
        </w:rPr>
        <w:t xml:space="preserve"> Nghị quyết </w:t>
      </w:r>
      <w:r w:rsidR="007020EA" w:rsidRPr="00391584">
        <w:rPr>
          <w:i/>
          <w:sz w:val="28"/>
          <w:szCs w:val="28"/>
          <w:lang w:val="vi-VN"/>
        </w:rPr>
        <w:t>số 38/2022/NQ-HĐND</w:t>
      </w:r>
      <w:r w:rsidR="00EE3825" w:rsidRPr="00391584">
        <w:rPr>
          <w:i/>
          <w:sz w:val="28"/>
          <w:szCs w:val="28"/>
        </w:rPr>
        <w:t>)</w:t>
      </w:r>
    </w:p>
    <w:tbl>
      <w:tblPr>
        <w:tblpPr w:leftFromText="180" w:rightFromText="180" w:vertAnchor="text" w:horzAnchor="margin" w:tblpY="702"/>
        <w:tblW w:w="9322" w:type="dxa"/>
        <w:tblLook w:val="01E0" w:firstRow="1" w:lastRow="1" w:firstColumn="1" w:lastColumn="1" w:noHBand="0" w:noVBand="0"/>
      </w:tblPr>
      <w:tblGrid>
        <w:gridCol w:w="3383"/>
        <w:gridCol w:w="5939"/>
      </w:tblGrid>
      <w:tr w:rsidR="00391584" w:rsidRPr="00391584" w14:paraId="4336DEF1" w14:textId="77777777" w:rsidTr="00986D00">
        <w:trPr>
          <w:trHeight w:val="1843"/>
        </w:trPr>
        <w:tc>
          <w:tcPr>
            <w:tcW w:w="3383" w:type="dxa"/>
          </w:tcPr>
          <w:p w14:paraId="4336DEE7" w14:textId="77777777" w:rsidR="004540A9" w:rsidRPr="00391584" w:rsidRDefault="004540A9" w:rsidP="00986D00">
            <w:pPr>
              <w:tabs>
                <w:tab w:val="center" w:pos="7020"/>
              </w:tabs>
              <w:ind w:right="74"/>
              <w:rPr>
                <w:sz w:val="24"/>
                <w:szCs w:val="24"/>
              </w:rPr>
            </w:pPr>
            <w:r w:rsidRPr="00391584">
              <w:rPr>
                <w:b/>
                <w:i/>
                <w:sz w:val="24"/>
                <w:szCs w:val="24"/>
              </w:rPr>
              <w:lastRenderedPageBreak/>
              <w:t>Nơi</w:t>
            </w:r>
            <w:r w:rsidRPr="00391584">
              <w:rPr>
                <w:b/>
                <w:i/>
                <w:sz w:val="24"/>
                <w:szCs w:val="24"/>
                <w:lang w:val="en-US"/>
              </w:rPr>
              <w:t xml:space="preserve"> </w:t>
            </w:r>
            <w:r w:rsidRPr="00391584">
              <w:rPr>
                <w:b/>
                <w:i/>
                <w:sz w:val="24"/>
                <w:szCs w:val="24"/>
              </w:rPr>
              <w:t>nhận:</w:t>
            </w:r>
            <w:r w:rsidRPr="00391584">
              <w:rPr>
                <w:b/>
                <w:i/>
                <w:sz w:val="24"/>
                <w:szCs w:val="24"/>
              </w:rPr>
              <w:br/>
            </w:r>
            <w:r w:rsidRPr="00391584">
              <w:rPr>
                <w:sz w:val="24"/>
                <w:szCs w:val="24"/>
              </w:rPr>
              <w:t>- Như trên;</w:t>
            </w:r>
          </w:p>
          <w:p w14:paraId="4336DEE8" w14:textId="77777777" w:rsidR="004540A9" w:rsidRPr="00391584" w:rsidRDefault="004540A9" w:rsidP="00986D00">
            <w:pPr>
              <w:tabs>
                <w:tab w:val="center" w:pos="7020"/>
              </w:tabs>
              <w:ind w:right="74"/>
              <w:jc w:val="both"/>
              <w:rPr>
                <w:sz w:val="24"/>
                <w:szCs w:val="24"/>
              </w:rPr>
            </w:pPr>
            <w:r w:rsidRPr="00391584">
              <w:rPr>
                <w:sz w:val="24"/>
                <w:szCs w:val="24"/>
              </w:rPr>
              <w:t>- Thường trực Tỉnh ủy;</w:t>
            </w:r>
          </w:p>
          <w:p w14:paraId="4336DEE9" w14:textId="6E5F34FB" w:rsidR="004540A9" w:rsidRPr="00391584" w:rsidRDefault="004540A9" w:rsidP="00986D00">
            <w:pPr>
              <w:tabs>
                <w:tab w:val="center" w:pos="7020"/>
              </w:tabs>
              <w:ind w:right="74"/>
              <w:jc w:val="both"/>
              <w:rPr>
                <w:sz w:val="24"/>
                <w:szCs w:val="24"/>
              </w:rPr>
            </w:pPr>
            <w:r w:rsidRPr="00391584">
              <w:rPr>
                <w:sz w:val="24"/>
                <w:szCs w:val="24"/>
              </w:rPr>
              <w:t>- C</w:t>
            </w:r>
            <w:r w:rsidRPr="00391584">
              <w:rPr>
                <w:sz w:val="24"/>
                <w:szCs w:val="24"/>
                <w:lang w:val="en-US"/>
              </w:rPr>
              <w:t>hủ tịch</w:t>
            </w:r>
            <w:r w:rsidRPr="00391584">
              <w:rPr>
                <w:sz w:val="24"/>
                <w:szCs w:val="24"/>
              </w:rPr>
              <w:t>; các PCT UBND tỉnh;</w:t>
            </w:r>
          </w:p>
          <w:p w14:paraId="4336DEEA" w14:textId="77777777" w:rsidR="004540A9" w:rsidRPr="00391584" w:rsidRDefault="004540A9" w:rsidP="00986D00">
            <w:pPr>
              <w:tabs>
                <w:tab w:val="center" w:pos="7020"/>
              </w:tabs>
              <w:ind w:right="74"/>
              <w:jc w:val="both"/>
              <w:rPr>
                <w:sz w:val="24"/>
                <w:szCs w:val="24"/>
                <w:lang w:val="en-US"/>
              </w:rPr>
            </w:pPr>
            <w:r w:rsidRPr="00391584">
              <w:rPr>
                <w:sz w:val="24"/>
                <w:szCs w:val="24"/>
                <w:lang w:val="en-US"/>
              </w:rPr>
              <w:t>- UBMTTQ VN tỉnh;</w:t>
            </w:r>
          </w:p>
          <w:p w14:paraId="4336DEEB" w14:textId="6F244A34" w:rsidR="004540A9" w:rsidRPr="00391584" w:rsidRDefault="00AA5574" w:rsidP="00986D00">
            <w:pPr>
              <w:tabs>
                <w:tab w:val="center" w:pos="7020"/>
              </w:tabs>
              <w:ind w:right="74"/>
              <w:jc w:val="both"/>
              <w:rPr>
                <w:sz w:val="24"/>
                <w:szCs w:val="24"/>
                <w:lang w:val="vi-VN"/>
              </w:rPr>
            </w:pPr>
            <w:r w:rsidRPr="00391584">
              <w:rPr>
                <w:sz w:val="24"/>
                <w:szCs w:val="24"/>
              </w:rPr>
              <w:t>- Các Sở: TP; TC;</w:t>
            </w:r>
          </w:p>
          <w:p w14:paraId="4336DEEC" w14:textId="77777777" w:rsidR="004540A9" w:rsidRPr="00391584" w:rsidRDefault="004540A9" w:rsidP="00986D00">
            <w:pPr>
              <w:tabs>
                <w:tab w:val="center" w:pos="7020"/>
              </w:tabs>
              <w:ind w:right="74"/>
              <w:jc w:val="both"/>
              <w:rPr>
                <w:sz w:val="24"/>
                <w:szCs w:val="24"/>
              </w:rPr>
            </w:pPr>
            <w:r w:rsidRPr="00391584">
              <w:rPr>
                <w:sz w:val="24"/>
                <w:szCs w:val="24"/>
              </w:rPr>
              <w:t xml:space="preserve">- </w:t>
            </w:r>
            <w:r w:rsidRPr="00391584">
              <w:rPr>
                <w:sz w:val="24"/>
                <w:szCs w:val="24"/>
                <w:lang w:val="en-US"/>
              </w:rPr>
              <w:t>Lãnh đạo VP UBND tỉnh</w:t>
            </w:r>
            <w:r w:rsidRPr="00391584">
              <w:rPr>
                <w:sz w:val="24"/>
                <w:szCs w:val="24"/>
              </w:rPr>
              <w:t>;</w:t>
            </w:r>
          </w:p>
          <w:p w14:paraId="4336DEED" w14:textId="77777777" w:rsidR="004540A9" w:rsidRPr="00391584" w:rsidRDefault="004540A9" w:rsidP="00986D00">
            <w:pPr>
              <w:rPr>
                <w:sz w:val="22"/>
                <w:szCs w:val="22"/>
                <w:lang w:val="it-IT"/>
              </w:rPr>
            </w:pPr>
            <w:r w:rsidRPr="00391584">
              <w:rPr>
                <w:sz w:val="24"/>
                <w:szCs w:val="24"/>
                <w:lang w:val="it-IT"/>
              </w:rPr>
              <w:t>- Lưu: VT,.......</w:t>
            </w:r>
          </w:p>
        </w:tc>
        <w:tc>
          <w:tcPr>
            <w:tcW w:w="5939" w:type="dxa"/>
          </w:tcPr>
          <w:p w14:paraId="4336DEEE" w14:textId="77777777" w:rsidR="004540A9" w:rsidRPr="00391584" w:rsidRDefault="004540A9" w:rsidP="00986D00">
            <w:pPr>
              <w:tabs>
                <w:tab w:val="right" w:leader="dot" w:pos="7920"/>
              </w:tabs>
              <w:jc w:val="center"/>
              <w:rPr>
                <w:b/>
                <w:lang w:val="it-IT"/>
              </w:rPr>
            </w:pPr>
            <w:r w:rsidRPr="00391584">
              <w:rPr>
                <w:b/>
                <w:lang w:val="it-IT"/>
              </w:rPr>
              <w:t>TM. ỦY BAN NHÂN DÂN</w:t>
            </w:r>
          </w:p>
          <w:p w14:paraId="4336DEEF" w14:textId="77777777" w:rsidR="004540A9" w:rsidRPr="00391584" w:rsidRDefault="004540A9" w:rsidP="00986D00">
            <w:pPr>
              <w:tabs>
                <w:tab w:val="right" w:leader="dot" w:pos="7920"/>
              </w:tabs>
              <w:jc w:val="center"/>
              <w:rPr>
                <w:b/>
                <w:lang w:val="it-IT"/>
              </w:rPr>
            </w:pPr>
            <w:r w:rsidRPr="00391584">
              <w:rPr>
                <w:b/>
                <w:lang w:val="it-IT"/>
              </w:rPr>
              <w:t>CHỦ TỊCH</w:t>
            </w:r>
          </w:p>
          <w:p w14:paraId="4336DEF0" w14:textId="77777777" w:rsidR="004540A9" w:rsidRPr="00391584" w:rsidRDefault="004540A9" w:rsidP="00986D00">
            <w:pPr>
              <w:tabs>
                <w:tab w:val="right" w:leader="dot" w:pos="7920"/>
              </w:tabs>
              <w:jc w:val="center"/>
              <w:rPr>
                <w:b/>
                <w:lang w:val="en-US"/>
              </w:rPr>
            </w:pPr>
            <w:r w:rsidRPr="00391584">
              <w:rPr>
                <w:i/>
                <w:lang w:val="en-US"/>
              </w:rPr>
              <w:br/>
            </w:r>
            <w:r w:rsidRPr="00391584">
              <w:rPr>
                <w:i/>
                <w:lang w:val="en-US"/>
              </w:rPr>
              <w:br/>
            </w:r>
          </w:p>
        </w:tc>
      </w:tr>
    </w:tbl>
    <w:p w14:paraId="4336DEF2" w14:textId="77777777" w:rsidR="000E3E3A" w:rsidRPr="00391584" w:rsidRDefault="000E3E3A" w:rsidP="002A2A11">
      <w:pPr>
        <w:spacing w:before="120" w:after="40" w:line="288" w:lineRule="auto"/>
        <w:jc w:val="both"/>
      </w:pPr>
    </w:p>
    <w:sectPr w:rsidR="000E3E3A" w:rsidRPr="00391584">
      <w:headerReference w:type="default" r:id="rId8"/>
      <w:footerReference w:type="even" r:id="rId9"/>
      <w:footerReference w:type="default" r:id="rId10"/>
      <w:pgSz w:w="11907" w:h="16840"/>
      <w:pgMar w:top="1134" w:right="1134" w:bottom="1134" w:left="1701"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7DF1C" w14:textId="77777777" w:rsidR="009C607A" w:rsidRDefault="009C607A">
      <w:r>
        <w:separator/>
      </w:r>
    </w:p>
  </w:endnote>
  <w:endnote w:type="continuationSeparator" w:id="0">
    <w:p w14:paraId="105EE23E" w14:textId="77777777" w:rsidR="009C607A" w:rsidRDefault="009C6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21002A87" w:usb1="80000000" w:usb2="00000008"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6DF0B" w14:textId="77777777" w:rsidR="000E3E3A" w:rsidRDefault="006813F7">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4336DF0C" w14:textId="77777777" w:rsidR="000E3E3A" w:rsidRDefault="000E3E3A">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6DF0D" w14:textId="77777777" w:rsidR="000E3E3A" w:rsidRDefault="000E3E3A">
    <w:pPr>
      <w:pBdr>
        <w:top w:val="nil"/>
        <w:left w:val="nil"/>
        <w:bottom w:val="nil"/>
        <w:right w:val="nil"/>
        <w:between w:val="nil"/>
      </w:pBdr>
      <w:tabs>
        <w:tab w:val="center" w:pos="4320"/>
        <w:tab w:val="right" w:pos="8640"/>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E7E5D" w14:textId="77777777" w:rsidR="009C607A" w:rsidRDefault="009C607A">
      <w:r>
        <w:separator/>
      </w:r>
    </w:p>
  </w:footnote>
  <w:footnote w:type="continuationSeparator" w:id="0">
    <w:p w14:paraId="00E086E0" w14:textId="77777777" w:rsidR="009C607A" w:rsidRDefault="009C6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6DF09" w14:textId="207211F9" w:rsidR="000E3E3A" w:rsidRDefault="006813F7">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8C6F1E">
      <w:rPr>
        <w:noProof/>
        <w:color w:val="000000"/>
      </w:rPr>
      <w:t>7</w:t>
    </w:r>
    <w:r>
      <w:rPr>
        <w:color w:val="000000"/>
      </w:rPr>
      <w:fldChar w:fldCharType="end"/>
    </w:r>
  </w:p>
  <w:p w14:paraId="4336DF0A" w14:textId="77777777" w:rsidR="000E3E3A" w:rsidRDefault="000E3E3A">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E51FE"/>
    <w:multiLevelType w:val="multilevel"/>
    <w:tmpl w:val="9976B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060AEA"/>
    <w:multiLevelType w:val="multilevel"/>
    <w:tmpl w:val="B9DCA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D62999"/>
    <w:multiLevelType w:val="multilevel"/>
    <w:tmpl w:val="11263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493893"/>
    <w:multiLevelType w:val="multilevel"/>
    <w:tmpl w:val="5F68A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F637A0D"/>
    <w:multiLevelType w:val="multilevel"/>
    <w:tmpl w:val="35D82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9931D2"/>
    <w:multiLevelType w:val="multilevel"/>
    <w:tmpl w:val="ECF63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81277A9"/>
    <w:multiLevelType w:val="multilevel"/>
    <w:tmpl w:val="AF5E4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FF61F5"/>
    <w:multiLevelType w:val="multilevel"/>
    <w:tmpl w:val="631A6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B6D2426"/>
    <w:multiLevelType w:val="multilevel"/>
    <w:tmpl w:val="17104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EC742B8"/>
    <w:multiLevelType w:val="multilevel"/>
    <w:tmpl w:val="7FF8B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0"/>
  </w:num>
  <w:num w:numId="4">
    <w:abstractNumId w:val="3"/>
  </w:num>
  <w:num w:numId="5">
    <w:abstractNumId w:val="6"/>
  </w:num>
  <w:num w:numId="6">
    <w:abstractNumId w:val="9"/>
  </w:num>
  <w:num w:numId="7">
    <w:abstractNumId w:val="7"/>
  </w:num>
  <w:num w:numId="8">
    <w:abstractNumId w:val="4"/>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3E3A"/>
    <w:rsid w:val="00022359"/>
    <w:rsid w:val="00055A8A"/>
    <w:rsid w:val="00085E53"/>
    <w:rsid w:val="0009740A"/>
    <w:rsid w:val="000B3430"/>
    <w:rsid w:val="000B76EE"/>
    <w:rsid w:val="000D568B"/>
    <w:rsid w:val="000E3E3A"/>
    <w:rsid w:val="000E75DD"/>
    <w:rsid w:val="000E77FA"/>
    <w:rsid w:val="0012186B"/>
    <w:rsid w:val="001901B2"/>
    <w:rsid w:val="001931E4"/>
    <w:rsid w:val="001C2A37"/>
    <w:rsid w:val="001D16B2"/>
    <w:rsid w:val="00204CC1"/>
    <w:rsid w:val="00240249"/>
    <w:rsid w:val="00294D2F"/>
    <w:rsid w:val="002A190B"/>
    <w:rsid w:val="002A2A11"/>
    <w:rsid w:val="002B3910"/>
    <w:rsid w:val="002C117C"/>
    <w:rsid w:val="002C7346"/>
    <w:rsid w:val="002D02A6"/>
    <w:rsid w:val="002D4BDB"/>
    <w:rsid w:val="002D6833"/>
    <w:rsid w:val="002F1319"/>
    <w:rsid w:val="00322377"/>
    <w:rsid w:val="00326D62"/>
    <w:rsid w:val="00335C02"/>
    <w:rsid w:val="003649C8"/>
    <w:rsid w:val="003650FC"/>
    <w:rsid w:val="00391584"/>
    <w:rsid w:val="00392E8B"/>
    <w:rsid w:val="003D463E"/>
    <w:rsid w:val="003E2E50"/>
    <w:rsid w:val="003F0528"/>
    <w:rsid w:val="00414166"/>
    <w:rsid w:val="0042224C"/>
    <w:rsid w:val="00444843"/>
    <w:rsid w:val="004540A9"/>
    <w:rsid w:val="004578B4"/>
    <w:rsid w:val="004703C4"/>
    <w:rsid w:val="00477D0B"/>
    <w:rsid w:val="004A3213"/>
    <w:rsid w:val="004A5545"/>
    <w:rsid w:val="004A73F3"/>
    <w:rsid w:val="00502137"/>
    <w:rsid w:val="00505403"/>
    <w:rsid w:val="00510B09"/>
    <w:rsid w:val="0052650A"/>
    <w:rsid w:val="00526BAE"/>
    <w:rsid w:val="00547499"/>
    <w:rsid w:val="005525FC"/>
    <w:rsid w:val="005763C2"/>
    <w:rsid w:val="005955C8"/>
    <w:rsid w:val="005A1932"/>
    <w:rsid w:val="005B2C71"/>
    <w:rsid w:val="005B6458"/>
    <w:rsid w:val="005C0B56"/>
    <w:rsid w:val="005C5B48"/>
    <w:rsid w:val="005C67EA"/>
    <w:rsid w:val="00603DD6"/>
    <w:rsid w:val="006813F7"/>
    <w:rsid w:val="00681901"/>
    <w:rsid w:val="006872EA"/>
    <w:rsid w:val="006A171C"/>
    <w:rsid w:val="006B507F"/>
    <w:rsid w:val="006D6FD0"/>
    <w:rsid w:val="006E03C4"/>
    <w:rsid w:val="006F0E7C"/>
    <w:rsid w:val="007020EA"/>
    <w:rsid w:val="00727474"/>
    <w:rsid w:val="00734C15"/>
    <w:rsid w:val="00737F3F"/>
    <w:rsid w:val="00740379"/>
    <w:rsid w:val="0074603B"/>
    <w:rsid w:val="00746040"/>
    <w:rsid w:val="00783201"/>
    <w:rsid w:val="007A5DB9"/>
    <w:rsid w:val="007A691E"/>
    <w:rsid w:val="007D3A17"/>
    <w:rsid w:val="007E6EDF"/>
    <w:rsid w:val="00832D4E"/>
    <w:rsid w:val="00840C2B"/>
    <w:rsid w:val="00854601"/>
    <w:rsid w:val="0085497C"/>
    <w:rsid w:val="008551E3"/>
    <w:rsid w:val="00877D23"/>
    <w:rsid w:val="008A7AE8"/>
    <w:rsid w:val="008C6F1E"/>
    <w:rsid w:val="008F03F0"/>
    <w:rsid w:val="00935AA6"/>
    <w:rsid w:val="00940E82"/>
    <w:rsid w:val="009530FC"/>
    <w:rsid w:val="00954960"/>
    <w:rsid w:val="00962EBE"/>
    <w:rsid w:val="009735D7"/>
    <w:rsid w:val="00984AC7"/>
    <w:rsid w:val="009960DA"/>
    <w:rsid w:val="009971B6"/>
    <w:rsid w:val="009A5CC4"/>
    <w:rsid w:val="009C2424"/>
    <w:rsid w:val="009C607A"/>
    <w:rsid w:val="00A668BD"/>
    <w:rsid w:val="00A702B4"/>
    <w:rsid w:val="00A91116"/>
    <w:rsid w:val="00A9459D"/>
    <w:rsid w:val="00AA5574"/>
    <w:rsid w:val="00AB12E8"/>
    <w:rsid w:val="00AB7D9A"/>
    <w:rsid w:val="00AD2A75"/>
    <w:rsid w:val="00AD5362"/>
    <w:rsid w:val="00AE5845"/>
    <w:rsid w:val="00B24657"/>
    <w:rsid w:val="00B31324"/>
    <w:rsid w:val="00B45BE2"/>
    <w:rsid w:val="00B911FE"/>
    <w:rsid w:val="00BD272F"/>
    <w:rsid w:val="00BD3DE3"/>
    <w:rsid w:val="00C24349"/>
    <w:rsid w:val="00C43484"/>
    <w:rsid w:val="00CC0827"/>
    <w:rsid w:val="00CC102B"/>
    <w:rsid w:val="00CF2DFC"/>
    <w:rsid w:val="00CF4624"/>
    <w:rsid w:val="00CF7125"/>
    <w:rsid w:val="00D0359F"/>
    <w:rsid w:val="00D312D3"/>
    <w:rsid w:val="00D4502B"/>
    <w:rsid w:val="00D45A60"/>
    <w:rsid w:val="00D45D55"/>
    <w:rsid w:val="00DE6DD7"/>
    <w:rsid w:val="00E04A08"/>
    <w:rsid w:val="00E16E11"/>
    <w:rsid w:val="00E2289A"/>
    <w:rsid w:val="00E324D3"/>
    <w:rsid w:val="00E42900"/>
    <w:rsid w:val="00E67007"/>
    <w:rsid w:val="00E70671"/>
    <w:rsid w:val="00E95C51"/>
    <w:rsid w:val="00EB2FE4"/>
    <w:rsid w:val="00EE3825"/>
    <w:rsid w:val="00EE7996"/>
    <w:rsid w:val="00EF2789"/>
    <w:rsid w:val="00F02C6C"/>
    <w:rsid w:val="00F360FD"/>
    <w:rsid w:val="00F7415E"/>
    <w:rsid w:val="00FF46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6DE8A"/>
  <w15:docId w15:val="{91DB5633-244E-4E96-BC21-58F890DC5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8"/>
        <w:szCs w:val="28"/>
        <w:lang w:val="e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spacing w:before="240" w:after="60"/>
      <w:outlineLvl w:val="0"/>
    </w:pPr>
    <w:rPr>
      <w:rFonts w:ascii="Cambria" w:eastAsia="Cambria" w:hAnsi="Cambria" w:cs="Cambria"/>
      <w:b/>
      <w:sz w:val="32"/>
      <w:szCs w:val="32"/>
    </w:rPr>
  </w:style>
  <w:style w:type="paragraph" w:styleId="Heading2">
    <w:name w:val="heading 2"/>
    <w:basedOn w:val="Normal"/>
    <w:next w:val="Normal"/>
    <w:pPr>
      <w:keepNext/>
      <w:spacing w:before="240" w:after="60"/>
      <w:outlineLvl w:val="1"/>
    </w:pPr>
    <w:rPr>
      <w:rFonts w:ascii="Cambria" w:eastAsia="Cambria" w:hAnsi="Cambria" w:cs="Cambria"/>
      <w:b/>
      <w:i/>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pPr>
      <w:keepNext/>
      <w:keepLines/>
      <w:spacing w:before="480" w:after="120"/>
    </w:pPr>
    <w:rPr>
      <w:b/>
      <w:sz w:val="72"/>
      <w:szCs w:val="72"/>
    </w:rPr>
  </w:style>
  <w:style w:type="table" w:customStyle="1" w:styleId="TableNormal1">
    <w:name w:val="TableNormal"/>
    <w:tblPr>
      <w:tblCellMar>
        <w:top w:w="100" w:type="dxa"/>
        <w:left w:w="100" w:type="dxa"/>
        <w:bottom w:w="100" w:type="dxa"/>
        <w:right w:w="100" w:type="dxa"/>
      </w:tblCellMar>
    </w:tblPr>
  </w:style>
  <w:style w:type="table" w:customStyle="1" w:styleId="TableNormal2">
    <w:name w:val="TableNormal"/>
    <w:tblPr>
      <w:tblCellMar>
        <w:top w:w="100" w:type="dxa"/>
        <w:left w:w="100" w:type="dxa"/>
        <w:bottom w:w="100" w:type="dxa"/>
        <w:right w:w="100" w:type="dxa"/>
      </w:tblCellMar>
    </w:tblPr>
  </w:style>
  <w:style w:type="table" w:customStyle="1" w:styleId="TableNormal3">
    <w:name w:val="TableNormal"/>
    <w:tblPr>
      <w:tblCellMar>
        <w:top w:w="100" w:type="dxa"/>
        <w:left w:w="100" w:type="dxa"/>
        <w:bottom w:w="100" w:type="dxa"/>
        <w:right w:w="100" w:type="dxa"/>
      </w:tblCellMar>
    </w:tblPr>
  </w:style>
  <w:style w:type="table" w:customStyle="1" w:styleId="TableNormal4">
    <w:name w:val="TableNormal"/>
    <w:tblPr>
      <w:tblCellMar>
        <w:top w:w="100" w:type="dxa"/>
        <w:left w:w="100" w:type="dxa"/>
        <w:bottom w:w="100" w:type="dxa"/>
        <w:right w:w="100" w:type="dxa"/>
      </w:tblCellMar>
    </w:tblPr>
  </w:style>
  <w:style w:type="table" w:customStyle="1" w:styleId="TableNormal5">
    <w:name w:val="TableNormal"/>
    <w:tblPr>
      <w:tblCellMar>
        <w:top w:w="100" w:type="dxa"/>
        <w:left w:w="100" w:type="dxa"/>
        <w:bottom w:w="100" w:type="dxa"/>
        <w:right w:w="100" w:type="dxa"/>
      </w:tblCellMar>
    </w:tblPr>
  </w:style>
  <w:style w:type="paragraph" w:customStyle="1" w:styleId="Heading91">
    <w:name w:val="Heading 91"/>
    <w:aliases w:val="Tên người ký"/>
    <w:basedOn w:val="Normal"/>
    <w:next w:val="Normal"/>
    <w:pPr>
      <w:suppressAutoHyphens/>
      <w:spacing w:before="240" w:after="60" w:line="1" w:lineRule="atLeast"/>
      <w:ind w:leftChars="-1" w:left="-1" w:hangingChars="1" w:hanging="1"/>
      <w:textDirection w:val="btLr"/>
      <w:textAlignment w:val="top"/>
      <w:outlineLvl w:val="8"/>
    </w:pPr>
    <w:rPr>
      <w:rFonts w:ascii="Arial" w:hAnsi="Arial" w:cs="Arial"/>
      <w:position w:val="-1"/>
      <w:sz w:val="22"/>
      <w:szCs w:val="22"/>
      <w:lang w:val="en-US"/>
    </w:rPr>
  </w:style>
  <w:style w:type="paragraph" w:customStyle="1" w:styleId="DefaultParagraphFontParaCharCharCharCharChar">
    <w:name w:val="Default Paragraph Font Para Char Char Char Char Char"/>
    <w:pPr>
      <w:suppressAutoHyphens/>
      <w:spacing w:line="1" w:lineRule="atLeast"/>
      <w:ind w:leftChars="-1" w:left="-1" w:hangingChars="1" w:hanging="1"/>
      <w:jc w:val="both"/>
      <w:textDirection w:val="btLr"/>
      <w:textAlignment w:val="top"/>
      <w:outlineLvl w:val="0"/>
    </w:pPr>
    <w:rPr>
      <w:position w:val="-1"/>
      <w:lang w:val="en-US"/>
    </w:rPr>
  </w:style>
  <w:style w:type="paragraph" w:customStyle="1" w:styleId="05NidungVB">
    <w:name w:val="05 Nội dung VB"/>
    <w:basedOn w:val="Normal"/>
    <w:pPr>
      <w:widowControl w:val="0"/>
      <w:suppressAutoHyphens/>
      <w:spacing w:after="120" w:line="400" w:lineRule="atLeast"/>
      <w:ind w:leftChars="-1" w:left="-1" w:hangingChars="1" w:hanging="1"/>
      <w:jc w:val="both"/>
      <w:textDirection w:val="btLr"/>
      <w:textAlignment w:val="top"/>
      <w:outlineLvl w:val="0"/>
    </w:pPr>
    <w:rPr>
      <w:position w:val="-1"/>
      <w:lang w:val="en-US"/>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pPr>
      <w:tabs>
        <w:tab w:val="num" w:pos="720"/>
      </w:tabs>
      <w:suppressAutoHyphens/>
      <w:spacing w:after="120" w:line="1" w:lineRule="atLeast"/>
      <w:ind w:leftChars="-1" w:left="357" w:hangingChars="1" w:hanging="1"/>
      <w:textDirection w:val="btLr"/>
      <w:textAlignment w:val="top"/>
      <w:outlineLvl w:val="0"/>
    </w:pPr>
    <w:rPr>
      <w:position w:val="-1"/>
      <w:sz w:val="24"/>
      <w:szCs w:val="24"/>
      <w:lang w:val="en-US"/>
    </w:rPr>
  </w:style>
  <w:style w:type="paragraph" w:styleId="Footer">
    <w:name w:val="footer"/>
    <w:basedOn w:val="Normal"/>
    <w:pPr>
      <w:tabs>
        <w:tab w:val="center" w:pos="4320"/>
        <w:tab w:val="right" w:pos="8640"/>
      </w:tabs>
      <w:suppressAutoHyphens/>
      <w:spacing w:line="1" w:lineRule="atLeast"/>
      <w:ind w:leftChars="-1" w:left="-1" w:hangingChars="1" w:hanging="1"/>
      <w:textDirection w:val="btLr"/>
      <w:textAlignment w:val="top"/>
      <w:outlineLvl w:val="0"/>
    </w:pPr>
    <w:rPr>
      <w:position w:val="-1"/>
      <w:lang w:val="en-US"/>
    </w:rPr>
  </w:style>
  <w:style w:type="character" w:styleId="PageNumber">
    <w:name w:val="page number"/>
    <w:basedOn w:val="DefaultParagraphFont"/>
    <w:rPr>
      <w:w w:val="100"/>
      <w:position w:val="-1"/>
      <w:effect w:val="none"/>
      <w:vertAlign w:val="baseline"/>
      <w:cs w:val="0"/>
      <w:em w:val="none"/>
    </w:rPr>
  </w:style>
  <w:style w:type="paragraph" w:styleId="NormalWeb">
    <w:name w:val="Normal (Web)"/>
    <w:basedOn w:val="Normal"/>
    <w:uiPriority w:val="99"/>
    <w:pPr>
      <w:suppressAutoHyphens/>
      <w:spacing w:before="100" w:beforeAutospacing="1" w:after="100" w:afterAutospacing="1" w:line="1" w:lineRule="atLeast"/>
      <w:ind w:leftChars="-1" w:left="-1" w:hangingChars="1" w:hanging="1"/>
      <w:textDirection w:val="btLr"/>
      <w:textAlignment w:val="top"/>
      <w:outlineLvl w:val="0"/>
    </w:pPr>
    <w:rPr>
      <w:position w:val="-1"/>
      <w:sz w:val="24"/>
      <w:szCs w:val="24"/>
      <w:lang w:val="en-US"/>
    </w:rPr>
  </w:style>
  <w:style w:type="character" w:styleId="Hyperlink">
    <w:name w:val="Hyperlink"/>
    <w:rPr>
      <w:color w:val="0000FF"/>
      <w:w w:val="100"/>
      <w:position w:val="-1"/>
      <w:sz w:val="28"/>
      <w:szCs w:val="28"/>
      <w:u w:val="single"/>
      <w:effect w:val="none"/>
      <w:vertAlign w:val="baseline"/>
      <w:cs w:val="0"/>
      <w:em w:val="none"/>
      <w:lang w:val="en-US" w:eastAsia="en-US" w:bidi="ar-SA"/>
    </w:rPr>
  </w:style>
  <w:style w:type="paragraph" w:styleId="Header">
    <w:name w:val="header"/>
    <w:basedOn w:val="Normal"/>
    <w:pPr>
      <w:tabs>
        <w:tab w:val="center" w:pos="4680"/>
        <w:tab w:val="right" w:pos="9360"/>
      </w:tabs>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w w:val="100"/>
      <w:position w:val="-1"/>
      <w:sz w:val="28"/>
      <w:szCs w:val="28"/>
      <w:effect w:val="none"/>
      <w:vertAlign w:val="baseline"/>
      <w:cs w:val="0"/>
      <w:em w:val="none"/>
    </w:rPr>
  </w:style>
  <w:style w:type="character" w:customStyle="1" w:styleId="st">
    <w:name w:val="st"/>
    <w:rPr>
      <w:w w:val="100"/>
      <w:position w:val="-1"/>
      <w:effect w:val="none"/>
      <w:vertAlign w:val="baseline"/>
      <w:cs w:val="0"/>
      <w:em w:val="none"/>
    </w:rPr>
  </w:style>
  <w:style w:type="character" w:styleId="Emphasis">
    <w:name w:val="Emphasis"/>
    <w:rPr>
      <w:i/>
      <w:iCs/>
      <w:w w:val="100"/>
      <w:position w:val="-1"/>
      <w:effect w:val="none"/>
      <w:vertAlign w:val="baseline"/>
      <w:cs w:val="0"/>
      <w:em w:val="none"/>
    </w:rPr>
  </w:style>
  <w:style w:type="paragraph" w:styleId="BodyTextIndent">
    <w:name w:val="Body Text Indent"/>
    <w:basedOn w:val="Normal"/>
    <w:pPr>
      <w:suppressAutoHyphens/>
      <w:spacing w:line="1" w:lineRule="atLeast"/>
      <w:ind w:leftChars="-1" w:left="-1" w:hangingChars="1" w:hanging="1"/>
      <w:jc w:val="both"/>
      <w:textDirection w:val="btLr"/>
      <w:textAlignment w:val="top"/>
      <w:outlineLvl w:val="0"/>
    </w:pPr>
    <w:rPr>
      <w:position w:val="-1"/>
      <w:szCs w:val="20"/>
      <w:lang w:val="en-US"/>
    </w:rPr>
  </w:style>
  <w:style w:type="character" w:customStyle="1" w:styleId="BodyTextIndentChar">
    <w:name w:val="Body Text Indent Char"/>
    <w:rPr>
      <w:w w:val="100"/>
      <w:position w:val="-1"/>
      <w:sz w:val="28"/>
      <w:effect w:val="none"/>
      <w:vertAlign w:val="baseline"/>
      <w:cs w:val="0"/>
      <w:em w:val="none"/>
    </w:rPr>
  </w:style>
  <w:style w:type="character" w:customStyle="1" w:styleId="Heading1Char">
    <w:name w:val="Heading 1 Char"/>
    <w:rPr>
      <w:rFonts w:ascii="Cambria" w:hAnsi="Cambria"/>
      <w:b/>
      <w:bCs/>
      <w:w w:val="100"/>
      <w:kern w:val="32"/>
      <w:position w:val="-1"/>
      <w:sz w:val="32"/>
      <w:szCs w:val="32"/>
      <w:effect w:val="none"/>
      <w:vertAlign w:val="baseline"/>
      <w:cs w:val="0"/>
      <w:em w:val="none"/>
    </w:rPr>
  </w:style>
  <w:style w:type="character" w:customStyle="1" w:styleId="FooterChar">
    <w:name w:val="Footer Char"/>
    <w:rPr>
      <w:w w:val="100"/>
      <w:position w:val="-1"/>
      <w:sz w:val="28"/>
      <w:szCs w:val="28"/>
      <w:effect w:val="none"/>
      <w:vertAlign w:val="baseline"/>
      <w:cs w:val="0"/>
      <w:em w:val="none"/>
    </w:rPr>
  </w:style>
  <w:style w:type="paragraph" w:styleId="BalloonText">
    <w:name w:val="Balloon Text"/>
    <w:basedOn w:val="Normal"/>
    <w:pPr>
      <w:suppressAutoHyphens/>
      <w:spacing w:line="1" w:lineRule="atLeast"/>
      <w:ind w:leftChars="-1" w:left="-1" w:hangingChars="1" w:hanging="1"/>
      <w:textDirection w:val="btLr"/>
      <w:textAlignment w:val="top"/>
      <w:outlineLvl w:val="0"/>
    </w:pPr>
    <w:rPr>
      <w:rFonts w:ascii="Tahoma" w:hAnsi="Tahoma" w:cs="Tahoma"/>
      <w:position w:val="-1"/>
      <w:sz w:val="16"/>
      <w:szCs w:val="16"/>
      <w:lang w:val="en-US"/>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paragraph" w:customStyle="1" w:styleId="Char">
    <w:name w:val="Char"/>
    <w:basedOn w:val="Normal"/>
    <w:next w:val="Normal"/>
    <w:pPr>
      <w:suppressAutoHyphens/>
      <w:spacing w:before="120" w:after="120" w:line="312" w:lineRule="auto"/>
      <w:ind w:leftChars="-1" w:left="-1" w:hangingChars="1" w:hanging="1"/>
      <w:textDirection w:val="btLr"/>
      <w:textAlignment w:val="top"/>
      <w:outlineLvl w:val="0"/>
    </w:pPr>
    <w:rPr>
      <w:position w:val="-1"/>
      <w:lang w:val="en-US"/>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qFormat/>
    <w:rPr>
      <w:w w:val="100"/>
      <w:position w:val="-1"/>
      <w:effect w:val="none"/>
      <w:vertAlign w:val="superscript"/>
      <w:cs w:val="0"/>
      <w:em w:val="none"/>
    </w:rPr>
  </w:style>
  <w:style w:type="paragraph" w:styleId="FootnoteText">
    <w:name w:val="footnote text"/>
    <w:basedOn w:val="Normal"/>
    <w:uiPriority w:val="99"/>
    <w:qFormat/>
    <w:pPr>
      <w:suppressAutoHyphens/>
      <w:spacing w:line="1" w:lineRule="atLeast"/>
      <w:ind w:leftChars="-1" w:left="-1" w:hangingChars="1" w:hanging="1"/>
      <w:textDirection w:val="btLr"/>
      <w:textAlignment w:val="top"/>
      <w:outlineLvl w:val="0"/>
    </w:pPr>
    <w:rPr>
      <w:position w:val="-1"/>
      <w:sz w:val="20"/>
      <w:szCs w:val="20"/>
      <w:lang w:val="en-US"/>
    </w:rPr>
  </w:style>
  <w:style w:type="character" w:customStyle="1" w:styleId="FootnoteTextChar">
    <w:name w:val="Footnote Text Char"/>
    <w:basedOn w:val="DefaultParagraphFont"/>
    <w:uiPriority w:val="99"/>
    <w:rPr>
      <w:w w:val="100"/>
      <w:position w:val="-1"/>
      <w:effect w:val="none"/>
      <w:vertAlign w:val="baseline"/>
      <w:cs w:val="0"/>
      <w:em w:val="none"/>
    </w:rPr>
  </w:style>
  <w:style w:type="character" w:customStyle="1" w:styleId="Heading2Char">
    <w:name w:val="Heading 2 Char"/>
    <w:rPr>
      <w:rFonts w:ascii="Cambria" w:eastAsia="Times New Roman" w:hAnsi="Cambria" w:cs="Times New Roman"/>
      <w:b/>
      <w:bCs/>
      <w:i/>
      <w:iCs/>
      <w:w w:val="100"/>
      <w:position w:val="-1"/>
      <w:sz w:val="28"/>
      <w:szCs w:val="28"/>
      <w:effect w:val="none"/>
      <w:vertAlign w:val="baseline"/>
      <w:cs w:val="0"/>
      <w:em w:val="none"/>
    </w:rPr>
  </w:style>
  <w:style w:type="paragraph" w:styleId="ListParagraph">
    <w:name w:val="List Paragraph"/>
    <w:basedOn w:val="Normal"/>
    <w:pPr>
      <w:suppressAutoHyphens/>
      <w:spacing w:after="200" w:line="276" w:lineRule="auto"/>
      <w:ind w:leftChars="-1" w:left="720" w:hangingChars="1" w:hanging="1"/>
      <w:contextualSpacing/>
      <w:textDirection w:val="btLr"/>
      <w:textAlignment w:val="top"/>
      <w:outlineLvl w:val="0"/>
    </w:pPr>
    <w:rPr>
      <w:rFonts w:ascii="Calibri" w:eastAsia="Calibri" w:hAnsi="Calibri"/>
      <w:position w:val="-1"/>
      <w:sz w:val="22"/>
      <w:szCs w:val="22"/>
      <w:lang w:val="en-US"/>
    </w:rPr>
  </w:style>
  <w:style w:type="character" w:customStyle="1" w:styleId="normal-h1">
    <w:name w:val="normal-h1"/>
    <w:rPr>
      <w:rFonts w:ascii="Times New Roman" w:hAnsi="Times New Roman" w:cs="Times New Roman" w:hint="default"/>
      <w:w w:val="100"/>
      <w:position w:val="-1"/>
      <w:sz w:val="28"/>
      <w:szCs w:val="28"/>
      <w:effect w:val="none"/>
      <w:vertAlign w:val="baseline"/>
      <w:cs w:val="0"/>
      <w:em w:val="none"/>
    </w:rPr>
  </w:style>
  <w:style w:type="character" w:customStyle="1" w:styleId="NormalWebChar">
    <w:name w:val="Normal (Web) Char"/>
    <w:rPr>
      <w:w w:val="100"/>
      <w:position w:val="-1"/>
      <w:sz w:val="24"/>
      <w:szCs w:val="24"/>
      <w:effect w:val="none"/>
      <w:vertAlign w:val="baseline"/>
      <w:cs w:val="0"/>
      <w:em w:val="none"/>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character" w:customStyle="1" w:styleId="Bodytext2">
    <w:name w:val="Body text (2)_"/>
    <w:link w:val="Bodytext20"/>
    <w:rsid w:val="00AE1DD9"/>
    <w:rPr>
      <w:sz w:val="26"/>
      <w:szCs w:val="26"/>
      <w:shd w:val="clear" w:color="auto" w:fill="FFFFFF"/>
    </w:rPr>
  </w:style>
  <w:style w:type="paragraph" w:customStyle="1" w:styleId="Bodytext20">
    <w:name w:val="Body text (2)"/>
    <w:basedOn w:val="Normal"/>
    <w:link w:val="Bodytext2"/>
    <w:rsid w:val="00AE1DD9"/>
    <w:pPr>
      <w:widowControl w:val="0"/>
      <w:shd w:val="clear" w:color="auto" w:fill="FFFFFF"/>
      <w:spacing w:before="280" w:after="140" w:line="360" w:lineRule="exact"/>
      <w:jc w:val="both"/>
    </w:pPr>
    <w:rPr>
      <w:sz w:val="26"/>
      <w:szCs w:val="26"/>
    </w:r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character" w:styleId="Strong">
    <w:name w:val="Strong"/>
    <w:basedOn w:val="DefaultParagraphFont"/>
    <w:uiPriority w:val="22"/>
    <w:qFormat/>
    <w:rsid w:val="004540A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319">
      <w:bodyDiv w:val="1"/>
      <w:marLeft w:val="0"/>
      <w:marRight w:val="0"/>
      <w:marTop w:val="0"/>
      <w:marBottom w:val="0"/>
      <w:divBdr>
        <w:top w:val="none" w:sz="0" w:space="0" w:color="auto"/>
        <w:left w:val="none" w:sz="0" w:space="0" w:color="auto"/>
        <w:bottom w:val="none" w:sz="0" w:space="0" w:color="auto"/>
        <w:right w:val="none" w:sz="0" w:space="0" w:color="auto"/>
      </w:divBdr>
    </w:div>
    <w:div w:id="875579500">
      <w:bodyDiv w:val="1"/>
      <w:marLeft w:val="0"/>
      <w:marRight w:val="0"/>
      <w:marTop w:val="0"/>
      <w:marBottom w:val="0"/>
      <w:divBdr>
        <w:top w:val="none" w:sz="0" w:space="0" w:color="auto"/>
        <w:left w:val="none" w:sz="0" w:space="0" w:color="auto"/>
        <w:bottom w:val="none" w:sz="0" w:space="0" w:color="auto"/>
        <w:right w:val="none" w:sz="0" w:space="0" w:color="auto"/>
      </w:divBdr>
    </w:div>
    <w:div w:id="1054962431">
      <w:bodyDiv w:val="1"/>
      <w:marLeft w:val="0"/>
      <w:marRight w:val="0"/>
      <w:marTop w:val="0"/>
      <w:marBottom w:val="0"/>
      <w:divBdr>
        <w:top w:val="none" w:sz="0" w:space="0" w:color="auto"/>
        <w:left w:val="none" w:sz="0" w:space="0" w:color="auto"/>
        <w:bottom w:val="none" w:sz="0" w:space="0" w:color="auto"/>
        <w:right w:val="none" w:sz="0" w:space="0" w:color="auto"/>
      </w:divBdr>
    </w:div>
    <w:div w:id="1142310370">
      <w:bodyDiv w:val="1"/>
      <w:marLeft w:val="0"/>
      <w:marRight w:val="0"/>
      <w:marTop w:val="0"/>
      <w:marBottom w:val="0"/>
      <w:divBdr>
        <w:top w:val="none" w:sz="0" w:space="0" w:color="auto"/>
        <w:left w:val="none" w:sz="0" w:space="0" w:color="auto"/>
        <w:bottom w:val="none" w:sz="0" w:space="0" w:color="auto"/>
        <w:right w:val="none" w:sz="0" w:space="0" w:color="auto"/>
      </w:divBdr>
    </w:div>
    <w:div w:id="1181510646">
      <w:bodyDiv w:val="1"/>
      <w:marLeft w:val="0"/>
      <w:marRight w:val="0"/>
      <w:marTop w:val="0"/>
      <w:marBottom w:val="0"/>
      <w:divBdr>
        <w:top w:val="none" w:sz="0" w:space="0" w:color="auto"/>
        <w:left w:val="none" w:sz="0" w:space="0" w:color="auto"/>
        <w:bottom w:val="none" w:sz="0" w:space="0" w:color="auto"/>
        <w:right w:val="none" w:sz="0" w:space="0" w:color="auto"/>
      </w:divBdr>
    </w:div>
    <w:div w:id="1370690427">
      <w:bodyDiv w:val="1"/>
      <w:marLeft w:val="0"/>
      <w:marRight w:val="0"/>
      <w:marTop w:val="0"/>
      <w:marBottom w:val="0"/>
      <w:divBdr>
        <w:top w:val="none" w:sz="0" w:space="0" w:color="auto"/>
        <w:left w:val="none" w:sz="0" w:space="0" w:color="auto"/>
        <w:bottom w:val="none" w:sz="0" w:space="0" w:color="auto"/>
        <w:right w:val="none" w:sz="0" w:space="0" w:color="auto"/>
      </w:divBdr>
    </w:div>
    <w:div w:id="1482773596">
      <w:bodyDiv w:val="1"/>
      <w:marLeft w:val="0"/>
      <w:marRight w:val="0"/>
      <w:marTop w:val="0"/>
      <w:marBottom w:val="0"/>
      <w:divBdr>
        <w:top w:val="none" w:sz="0" w:space="0" w:color="auto"/>
        <w:left w:val="none" w:sz="0" w:space="0" w:color="auto"/>
        <w:bottom w:val="none" w:sz="0" w:space="0" w:color="auto"/>
        <w:right w:val="none" w:sz="0" w:space="0" w:color="auto"/>
      </w:divBdr>
    </w:div>
    <w:div w:id="1901137008">
      <w:bodyDiv w:val="1"/>
      <w:marLeft w:val="0"/>
      <w:marRight w:val="0"/>
      <w:marTop w:val="0"/>
      <w:marBottom w:val="0"/>
      <w:divBdr>
        <w:top w:val="none" w:sz="0" w:space="0" w:color="auto"/>
        <w:left w:val="none" w:sz="0" w:space="0" w:color="auto"/>
        <w:bottom w:val="none" w:sz="0" w:space="0" w:color="auto"/>
        <w:right w:val="none" w:sz="0" w:space="0" w:color="auto"/>
      </w:divBdr>
    </w:div>
    <w:div w:id="20544530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Uagm0Om9Zk/tV1+0glpwrLH/gw==">CgMxLjAyDmguaXdjZXVwOGphd3d5MhBraXgudWJ4YTAxOHZnaXJ5Mg5oLnNnc2RtaGJudDczMzIQa2l4LjdldjVxZjZjNXdsYzIOaC5ncnBtdGY1YmRtY3IyDmguY29zcWZuazl5NWh6Mg1oLnE0Z3NyN3ZqNjBwMg1oLnIxb2lrM2ZvbWQ0OAByITFoSEdxeVdGVmxuTVltRC0td0ZUbE9wYVI1SVBqUDB4OA==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2070</Words>
  <Characters>11800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A.PHUC</dc:creator>
  <cp:lastModifiedBy>Admin</cp:lastModifiedBy>
  <cp:revision>2</cp:revision>
  <dcterms:created xsi:type="dcterms:W3CDTF">2026-05-11T10:35:00Z</dcterms:created>
  <dcterms:modified xsi:type="dcterms:W3CDTF">2026-05-11T10:35:00Z</dcterms:modified>
</cp:coreProperties>
</file>